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BD44C6" w14:textId="77777777" w:rsidR="00BA6CF8" w:rsidRDefault="00000000">
      <w:pPr>
        <w:spacing w:after="60"/>
        <w:jc w:val="center"/>
      </w:pPr>
      <w:r>
        <w:rPr>
          <w:b/>
          <w:bCs/>
          <w:color w:val="1F4E5C"/>
        </w:rPr>
        <w:t>READ THIS FIRST</w:t>
      </w:r>
    </w:p>
    <w:p w14:paraId="0B041D00" w14:textId="77777777" w:rsidR="00BA6CF8" w:rsidRDefault="00000000">
      <w:pPr>
        <w:spacing w:after="100"/>
        <w:jc w:val="center"/>
      </w:pPr>
      <w:r>
        <w:rPr>
          <w:b/>
          <w:bCs/>
          <w:color w:val="1A1A1A"/>
          <w:sz w:val="38"/>
          <w:szCs w:val="38"/>
        </w:rPr>
        <w:t>Starting a Security Installation Business: What New Installers Need to Know</w:t>
      </w:r>
    </w:p>
    <w:p w14:paraId="37D93DE6" w14:textId="77777777" w:rsidR="00BA6CF8" w:rsidRDefault="00000000">
      <w:pPr>
        <w:spacing w:after="400"/>
        <w:jc w:val="center"/>
      </w:pPr>
      <w:r>
        <w:rPr>
          <w:i/>
          <w:iCs/>
          <w:color w:val="555555"/>
          <w:sz w:val="22"/>
          <w:szCs w:val="22"/>
        </w:rPr>
        <w:t>A plain-language overview of the security installation trade — what the work involves, what it costs to get started, and how new businesses succeed. Read this before working through the Start Here First checklist.</w:t>
      </w:r>
    </w:p>
    <w:p w14:paraId="24288389" w14:textId="77777777" w:rsidR="00BA6CF8" w:rsidRDefault="00000000">
      <w:pPr>
        <w:pStyle w:val="Heading1"/>
        <w:pBdr>
          <w:bottom w:val="single" w:sz="8" w:space="4" w:color="1F4E5C"/>
        </w:pBdr>
        <w:spacing w:before="500" w:after="200"/>
      </w:pPr>
      <w:r>
        <w:rPr>
          <w:b/>
          <w:bCs/>
          <w:color w:val="1F4E5C"/>
          <w:sz w:val="30"/>
          <w:szCs w:val="30"/>
        </w:rPr>
        <w:t>What Does a Security Installation Business Actually Do?</w:t>
      </w:r>
    </w:p>
    <w:p w14:paraId="414AF696" w14:textId="77777777" w:rsidR="00BA6CF8" w:rsidRDefault="00000000">
      <w:pPr>
        <w:spacing w:after="160"/>
      </w:pPr>
      <w:r>
        <w:rPr>
          <w:color w:val="1A1A1A"/>
          <w:sz w:val="22"/>
          <w:szCs w:val="22"/>
        </w:rPr>
        <w:t>A security installation business designs, installs, and maintains the electronic systems that keep homes and businesses safe — everything from a single doorbell camera to a full multi-camera commercial system with access control. On any given job, you might handle a site walkthrough, pick the right equipment, run cable, mount hardware, configure the network, train the customer on their new system, and in some cases hand the account off to a monitoring partner.</w:t>
      </w:r>
    </w:p>
    <w:p w14:paraId="73E2ADD5" w14:textId="77777777" w:rsidR="00BA6CF8" w:rsidRDefault="00000000">
      <w:pPr>
        <w:spacing w:after="160"/>
      </w:pPr>
      <w:r>
        <w:rPr>
          <w:color w:val="1A1A1A"/>
          <w:sz w:val="22"/>
          <w:szCs w:val="22"/>
        </w:rPr>
        <w:t>In most states, this work falls under low-voltage or specialty electrical contracting rules, which means licensing and compliance aren't optional extras — they're part of the job from day one.</w:t>
      </w:r>
    </w:p>
    <w:p w14:paraId="5A33C04F" w14:textId="77777777" w:rsidR="00BA6CF8" w:rsidRDefault="00000000">
      <w:pPr>
        <w:spacing w:before="280" w:after="120"/>
      </w:pPr>
      <w:r>
        <w:rPr>
          <w:b/>
          <w:bCs/>
          <w:color w:val="1A1A1A"/>
          <w:sz w:val="24"/>
          <w:szCs w:val="24"/>
        </w:rPr>
        <w:t>Services You Can Offer</w:t>
      </w:r>
    </w:p>
    <w:p w14:paraId="0E658153" w14:textId="77777777" w:rsidR="00BA6CF8" w:rsidRDefault="00000000">
      <w:pPr>
        <w:spacing w:after="160"/>
      </w:pPr>
      <w:r>
        <w:rPr>
          <w:color w:val="1A1A1A"/>
          <w:sz w:val="22"/>
          <w:szCs w:val="22"/>
        </w:rPr>
        <w:t>Most installers start with the basics — residential cameras, small alarm panels, and smart locks — because these jobs are quick to quote and pay fast. As you grow, you can add commercial access control, fire alarm systems, or 24/7 monitored video. Many installers also build recurring revenue by offering maintenance plans, cloud storage upgrades, and annual camera servicing, turning a one-time install into an ongoing relationship.</w:t>
      </w:r>
    </w:p>
    <w:p w14:paraId="671F12D5" w14:textId="77777777" w:rsidR="00BA6CF8" w:rsidRDefault="00000000">
      <w:pPr>
        <w:spacing w:before="280" w:after="120"/>
      </w:pPr>
      <w:r>
        <w:rPr>
          <w:b/>
          <w:bCs/>
          <w:color w:val="1A1A1A"/>
          <w:sz w:val="24"/>
          <w:szCs w:val="24"/>
        </w:rPr>
        <w:t>Popular Add-On Services</w:t>
      </w:r>
    </w:p>
    <w:p w14:paraId="2E2272BC" w14:textId="77777777" w:rsidR="00BA6CF8" w:rsidRDefault="00000000">
      <w:pPr>
        <w:spacing w:after="90"/>
        <w:ind w:left="360"/>
      </w:pPr>
      <w:r>
        <w:rPr>
          <w:sz w:val="22"/>
          <w:szCs w:val="22"/>
        </w:rPr>
        <w:t>•  Video doorbells paired with smart lighting</w:t>
      </w:r>
    </w:p>
    <w:p w14:paraId="7A986BB6" w14:textId="77777777" w:rsidR="00BA6CF8" w:rsidRDefault="00000000">
      <w:pPr>
        <w:spacing w:after="90"/>
        <w:ind w:left="360"/>
      </w:pPr>
      <w:r>
        <w:rPr>
          <w:sz w:val="22"/>
          <w:szCs w:val="22"/>
        </w:rPr>
        <w:t>•  Environmental sensors (water leak, temperature, CO) tied into the alarm system</w:t>
      </w:r>
    </w:p>
    <w:p w14:paraId="44692804" w14:textId="77777777" w:rsidR="00BA6CF8" w:rsidRDefault="00000000">
      <w:pPr>
        <w:spacing w:after="90"/>
        <w:ind w:left="360"/>
      </w:pPr>
      <w:r>
        <w:rPr>
          <w:sz w:val="22"/>
          <w:szCs w:val="22"/>
        </w:rPr>
        <w:t>•  Remote monitoring dashboards for property managers</w:t>
      </w:r>
    </w:p>
    <w:p w14:paraId="113107E2" w14:textId="77777777" w:rsidR="00BA6CF8" w:rsidRDefault="00000000">
      <w:pPr>
        <w:spacing w:after="90"/>
        <w:ind w:left="360"/>
      </w:pPr>
      <w:r>
        <w:rPr>
          <w:sz w:val="22"/>
          <w:szCs w:val="22"/>
        </w:rPr>
        <w:t>•  Keyless entry and phone-controlled gate access for multi-unit properties</w:t>
      </w:r>
    </w:p>
    <w:p w14:paraId="21082832" w14:textId="77777777" w:rsidR="00BA6CF8" w:rsidRDefault="00000000">
      <w:pPr>
        <w:spacing w:after="90"/>
        <w:ind w:left="360"/>
      </w:pPr>
      <w:r>
        <w:rPr>
          <w:sz w:val="22"/>
          <w:szCs w:val="22"/>
        </w:rPr>
        <w:t>•  Annual system "health checks" — firmware updates, lens cleaning, battery swaps</w:t>
      </w:r>
    </w:p>
    <w:tbl>
      <w:tblPr>
        <w:tblW w:w="5000" w:type="pct"/>
        <w:tblBorders>
          <w:top w:val="single" w:sz="4" w:space="0" w:color="1F4E5C"/>
          <w:left w:val="single" w:sz="4" w:space="0" w:color="1F4E5C"/>
          <w:bottom w:val="single" w:sz="4" w:space="0" w:color="1F4E5C"/>
          <w:right w:val="single" w:sz="4" w:space="0" w:color="1F4E5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30"/>
      </w:tblGrid>
      <w:tr w:rsidR="00BA6CF8" w14:paraId="4ED9F9EB" w14:textId="77777777">
        <w:tblPrEx>
          <w:tblCellMar>
            <w:top w:w="0" w:type="dxa"/>
            <w:bottom w:w="0" w:type="dxa"/>
          </w:tblCellMar>
        </w:tblPrEx>
        <w:tc>
          <w:tcPr>
            <w:tcW w:w="5000" w:type="pct"/>
            <w:shd w:val="clear" w:color="auto" w:fill="EAF2F4"/>
            <w:tcMar>
              <w:top w:w="140" w:type="dxa"/>
              <w:left w:w="180" w:type="dxa"/>
              <w:bottom w:w="140" w:type="dxa"/>
              <w:right w:w="180" w:type="dxa"/>
            </w:tcMar>
          </w:tcPr>
          <w:p w14:paraId="50FAB764" w14:textId="77777777" w:rsidR="00BA6CF8" w:rsidRDefault="00000000">
            <w:pPr>
              <w:spacing w:after="60"/>
            </w:pPr>
            <w:r>
              <w:rPr>
                <w:b/>
                <w:bCs/>
                <w:color w:val="1F4E5C"/>
                <w:sz w:val="21"/>
                <w:szCs w:val="21"/>
              </w:rPr>
              <w:t xml:space="preserve">Why </w:t>
            </w:r>
            <w:proofErr w:type="gramStart"/>
            <w:r>
              <w:rPr>
                <w:b/>
                <w:bCs/>
                <w:color w:val="1F4E5C"/>
                <w:sz w:val="21"/>
                <w:szCs w:val="21"/>
              </w:rPr>
              <w:t>this matters</w:t>
            </w:r>
            <w:proofErr w:type="gramEnd"/>
          </w:p>
          <w:p w14:paraId="3D5A5E21" w14:textId="77777777" w:rsidR="00BA6CF8" w:rsidRDefault="00000000">
            <w:r>
              <w:rPr>
                <w:color w:val="333333"/>
                <w:sz w:val="21"/>
                <w:szCs w:val="21"/>
              </w:rPr>
              <w:t>These add-ons use the same cabling skills and ladder work you already do, so they're easy to learn and good for margins. Test any new add-on service on your own equipment first so you can write a simple field procedure for it.</w:t>
            </w:r>
          </w:p>
        </w:tc>
      </w:tr>
    </w:tbl>
    <w:p w14:paraId="1B5595B9" w14:textId="77777777" w:rsidR="00BA6CF8" w:rsidRDefault="00BA6CF8">
      <w:pPr>
        <w:spacing w:after="200"/>
      </w:pPr>
    </w:p>
    <w:p w14:paraId="3D5D9C85" w14:textId="77777777" w:rsidR="00BA6CF8" w:rsidRDefault="00000000">
      <w:pPr>
        <w:spacing w:before="280" w:after="120"/>
      </w:pPr>
      <w:r>
        <w:rPr>
          <w:b/>
          <w:bCs/>
          <w:color w:val="1A1A1A"/>
          <w:sz w:val="24"/>
          <w:szCs w:val="24"/>
        </w:rPr>
        <w:t>Residential vs. Commercial Work</w:t>
      </w:r>
    </w:p>
    <w:p w14:paraId="4B4A6AA4" w14:textId="77777777" w:rsidR="00BA6CF8" w:rsidRDefault="00000000">
      <w:pPr>
        <w:spacing w:after="160"/>
      </w:pPr>
      <w:r>
        <w:rPr>
          <w:color w:val="1A1A1A"/>
          <w:sz w:val="22"/>
          <w:szCs w:val="22"/>
        </w:rPr>
        <w:t>Residential jobs are quick to quote, usually get paid same-day, and don't involve architects or general contractors — but you'll spend more time and travel on marketing since each job is small. Commercial jobs pay more and offer steadier scheduling, but take longer to close and require insurance certificates, permits, and formal bids.</w:t>
      </w:r>
    </w:p>
    <w:p w14:paraId="00E9E4A2" w14:textId="77777777" w:rsidR="00BA6CF8" w:rsidRDefault="00000000">
      <w:pPr>
        <w:spacing w:after="160"/>
      </w:pPr>
      <w:r>
        <w:rPr>
          <w:color w:val="1A1A1A"/>
          <w:sz w:val="22"/>
          <w:szCs w:val="22"/>
        </w:rPr>
        <w:t>A common approach is to keep roughly 70% of your work residential and 30% commercial. This keeps your schedule full while protecting you from slow seasons. If you're in a growing residential area, lean into residential work; near industrial or logistics hubs, commercial CCTV and access control jobs will likely carry more of your revenue.</w:t>
      </w:r>
    </w:p>
    <w:p w14:paraId="27F4C02B" w14:textId="77777777" w:rsidR="00BA6CF8" w:rsidRDefault="00000000">
      <w:pPr>
        <w:pStyle w:val="Heading1"/>
        <w:pBdr>
          <w:bottom w:val="single" w:sz="8" w:space="4" w:color="1F4E5C"/>
        </w:pBdr>
        <w:spacing w:before="500" w:after="200"/>
      </w:pPr>
      <w:r>
        <w:rPr>
          <w:b/>
          <w:bCs/>
          <w:color w:val="1F4E5C"/>
          <w:sz w:val="30"/>
          <w:szCs w:val="30"/>
        </w:rPr>
        <w:t>Is This Business Profitable?</w:t>
      </w:r>
    </w:p>
    <w:p w14:paraId="737CF6A1" w14:textId="77777777" w:rsidR="00BA6CF8" w:rsidRDefault="00000000">
      <w:pPr>
        <w:spacing w:after="160"/>
      </w:pPr>
      <w:r>
        <w:rPr>
          <w:color w:val="1A1A1A"/>
          <w:sz w:val="22"/>
          <w:szCs w:val="22"/>
        </w:rPr>
        <w:lastRenderedPageBreak/>
        <w:t>Yes — even with the rise of DIY security kits, professionally installed systems remain in high demand, especially if you stay focused on a niche and keep your operations efficient. A two-technician crew can realistically bill between $250,000 and $450,000 a year depending on your service mix and local rates. Even at a modest 40% gross margin, that's a solid return once taxes and debt service are accounted for.</w:t>
      </w:r>
    </w:p>
    <w:p w14:paraId="1C0E6EFF" w14:textId="77777777" w:rsidR="00BA6CF8" w:rsidRDefault="00000000">
      <w:pPr>
        <w:spacing w:after="160"/>
      </w:pPr>
      <w:r>
        <w:rPr>
          <w:color w:val="1A1A1A"/>
          <w:sz w:val="22"/>
          <w:szCs w:val="22"/>
        </w:rPr>
        <w:t>Demand is being driven by warehouse and e-commerce growth, insurance incentives for security upgrades, and homeowners adding remote monitoring — for aging parents, vacation homes, and everyday peace of mind.</w:t>
      </w:r>
    </w:p>
    <w:tbl>
      <w:tblPr>
        <w:tblW w:w="5000" w:type="pct"/>
        <w:tblBorders>
          <w:top w:val="single" w:sz="4" w:space="0" w:color="1F4E5C"/>
          <w:left w:val="single" w:sz="4" w:space="0" w:color="1F4E5C"/>
          <w:bottom w:val="single" w:sz="4" w:space="0" w:color="1F4E5C"/>
          <w:right w:val="single" w:sz="4" w:space="0" w:color="1F4E5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30"/>
      </w:tblGrid>
      <w:tr w:rsidR="00BA6CF8" w14:paraId="31828FAD" w14:textId="77777777">
        <w:tblPrEx>
          <w:tblCellMar>
            <w:top w:w="0" w:type="dxa"/>
            <w:bottom w:w="0" w:type="dxa"/>
          </w:tblCellMar>
        </w:tblPrEx>
        <w:tc>
          <w:tcPr>
            <w:tcW w:w="5000" w:type="pct"/>
            <w:shd w:val="clear" w:color="auto" w:fill="EAF2F4"/>
            <w:tcMar>
              <w:top w:w="140" w:type="dxa"/>
              <w:left w:w="180" w:type="dxa"/>
              <w:bottom w:w="140" w:type="dxa"/>
              <w:right w:w="180" w:type="dxa"/>
            </w:tcMar>
          </w:tcPr>
          <w:p w14:paraId="70C4E91A" w14:textId="77777777" w:rsidR="00BA6CF8" w:rsidRDefault="00000000">
            <w:pPr>
              <w:spacing w:after="60"/>
            </w:pPr>
            <w:r>
              <w:rPr>
                <w:b/>
                <w:bCs/>
                <w:color w:val="1F4E5C"/>
                <w:sz w:val="21"/>
                <w:szCs w:val="21"/>
              </w:rPr>
              <w:t>Market opportunity</w:t>
            </w:r>
          </w:p>
          <w:p w14:paraId="4D2F7AB0" w14:textId="77777777" w:rsidR="00BA6CF8" w:rsidRDefault="00000000">
            <w:r>
              <w:rPr>
                <w:color w:val="333333"/>
                <w:sz w:val="21"/>
                <w:szCs w:val="21"/>
              </w:rPr>
              <w:t xml:space="preserve">Industry researchers project close to 13% annual growth for video surveillance through the 2030s. That growth favors installers who specialize, answer the phone quickly, and build trust — dominating a </w:t>
            </w:r>
            <w:proofErr w:type="gramStart"/>
            <w:r>
              <w:rPr>
                <w:color w:val="333333"/>
                <w:sz w:val="21"/>
                <w:szCs w:val="21"/>
              </w:rPr>
              <w:t>small service area beats</w:t>
            </w:r>
            <w:proofErr w:type="gramEnd"/>
            <w:r>
              <w:rPr>
                <w:color w:val="333333"/>
                <w:sz w:val="21"/>
                <w:szCs w:val="21"/>
              </w:rPr>
              <w:t xml:space="preserve"> trying to cover an entire county.</w:t>
            </w:r>
          </w:p>
        </w:tc>
      </w:tr>
    </w:tbl>
    <w:p w14:paraId="78CE9C3D" w14:textId="77777777" w:rsidR="00BA6CF8" w:rsidRDefault="00BA6CF8">
      <w:pPr>
        <w:spacing w:after="200"/>
      </w:pPr>
    </w:p>
    <w:p w14:paraId="294CB970" w14:textId="77777777" w:rsidR="00BA6CF8" w:rsidRDefault="00000000">
      <w:pPr>
        <w:pStyle w:val="Heading1"/>
        <w:pBdr>
          <w:bottom w:val="single" w:sz="8" w:space="4" w:color="1F4E5C"/>
        </w:pBdr>
        <w:spacing w:before="500" w:after="200"/>
      </w:pPr>
      <w:r>
        <w:rPr>
          <w:b/>
          <w:bCs/>
          <w:color w:val="1F4E5C"/>
          <w:sz w:val="30"/>
          <w:szCs w:val="30"/>
        </w:rPr>
        <w:t>Start-Up Costs &amp; Ongoing Expenses</w:t>
      </w:r>
    </w:p>
    <w:p w14:paraId="7F72B91A" w14:textId="77777777" w:rsidR="00BA6CF8" w:rsidRDefault="00000000">
      <w:pPr>
        <w:spacing w:after="160"/>
      </w:pPr>
      <w:r>
        <w:rPr>
          <w:color w:val="1A1A1A"/>
          <w:sz w:val="22"/>
          <w:szCs w:val="22"/>
        </w:rPr>
        <w:t>Most new owners launch with roughly $25,000–$45,000 in start-up capital. That typically covers a van down payment, ladders and tools, testing equipment, licensing fees, your first month of general liability insurance, and an initial round of camera and equipment inventory. After launch, ongoing costs include fuel, replacement parts, cloud video storage subscriptions, and field service software.</w:t>
      </w:r>
    </w:p>
    <w:p w14:paraId="6F341C38" w14:textId="77777777" w:rsidR="00BA6CF8" w:rsidRDefault="00000000">
      <w:pPr>
        <w:spacing w:before="280" w:after="120"/>
      </w:pPr>
      <w:r>
        <w:rPr>
          <w:b/>
          <w:bCs/>
          <w:color w:val="1A1A1A"/>
          <w:sz w:val="24"/>
          <w:szCs w:val="24"/>
        </w:rPr>
        <w:t>Typical First-Year Costs</w:t>
      </w:r>
    </w:p>
    <w:tbl>
      <w:tblPr>
        <w:tblW w:w="5000" w:type="pct"/>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3415"/>
        <w:gridCol w:w="2347"/>
        <w:gridCol w:w="4268"/>
      </w:tblGrid>
      <w:tr w:rsidR="00BA6CF8" w14:paraId="11CEEEDD" w14:textId="77777777">
        <w:tblPrEx>
          <w:tblCellMar>
            <w:top w:w="0" w:type="dxa"/>
            <w:bottom w:w="0" w:type="dxa"/>
          </w:tblCellMar>
        </w:tblPrEx>
        <w:tc>
          <w:tcPr>
            <w:tcW w:w="3200" w:type="dxa"/>
            <w:shd w:val="clear" w:color="auto" w:fill="1F4E5C"/>
            <w:tcMar>
              <w:top w:w="100" w:type="dxa"/>
              <w:left w:w="120" w:type="dxa"/>
              <w:bottom w:w="100" w:type="dxa"/>
              <w:right w:w="120" w:type="dxa"/>
            </w:tcMar>
          </w:tcPr>
          <w:p w14:paraId="3D2B8143" w14:textId="77777777" w:rsidR="00BA6CF8" w:rsidRDefault="00000000">
            <w:r>
              <w:rPr>
                <w:b/>
                <w:bCs/>
                <w:color w:val="FFFFFF"/>
              </w:rPr>
              <w:t>Item</w:t>
            </w:r>
          </w:p>
        </w:tc>
        <w:tc>
          <w:tcPr>
            <w:tcW w:w="2200" w:type="dxa"/>
            <w:shd w:val="clear" w:color="auto" w:fill="1F4E5C"/>
            <w:tcMar>
              <w:top w:w="100" w:type="dxa"/>
              <w:left w:w="120" w:type="dxa"/>
              <w:bottom w:w="100" w:type="dxa"/>
              <w:right w:w="120" w:type="dxa"/>
            </w:tcMar>
          </w:tcPr>
          <w:p w14:paraId="490AB6FD" w14:textId="77777777" w:rsidR="00BA6CF8" w:rsidRDefault="00000000">
            <w:r>
              <w:rPr>
                <w:b/>
                <w:bCs/>
                <w:color w:val="FFFFFF"/>
              </w:rPr>
              <w:t>Typical Range (USD)</w:t>
            </w:r>
          </w:p>
        </w:tc>
        <w:tc>
          <w:tcPr>
            <w:tcW w:w="4000" w:type="dxa"/>
            <w:shd w:val="clear" w:color="auto" w:fill="1F4E5C"/>
            <w:tcMar>
              <w:top w:w="100" w:type="dxa"/>
              <w:left w:w="120" w:type="dxa"/>
              <w:bottom w:w="100" w:type="dxa"/>
              <w:right w:w="120" w:type="dxa"/>
            </w:tcMar>
          </w:tcPr>
          <w:p w14:paraId="3B1AE4F9" w14:textId="77777777" w:rsidR="00BA6CF8" w:rsidRDefault="00000000">
            <w:r>
              <w:rPr>
                <w:b/>
                <w:bCs/>
                <w:color w:val="FFFFFF"/>
              </w:rPr>
              <w:t>Notes</w:t>
            </w:r>
          </w:p>
        </w:tc>
      </w:tr>
      <w:tr w:rsidR="00BA6CF8" w14:paraId="2CB530BC" w14:textId="77777777">
        <w:tblPrEx>
          <w:tblCellMar>
            <w:top w:w="0" w:type="dxa"/>
            <w:bottom w:w="0" w:type="dxa"/>
          </w:tblCellMar>
        </w:tblPrEx>
        <w:tc>
          <w:tcPr>
            <w:tcW w:w="3200" w:type="dxa"/>
            <w:shd w:val="clear" w:color="auto" w:fill="EAF2F4"/>
            <w:tcMar>
              <w:top w:w="100" w:type="dxa"/>
              <w:left w:w="120" w:type="dxa"/>
              <w:bottom w:w="100" w:type="dxa"/>
              <w:right w:w="120" w:type="dxa"/>
            </w:tcMar>
          </w:tcPr>
          <w:p w14:paraId="4AAE55EC" w14:textId="77777777" w:rsidR="00BA6CF8" w:rsidRDefault="00000000">
            <w:r>
              <w:rPr>
                <w:color w:val="1A1A1A"/>
              </w:rPr>
              <w:t>Cargo van (used)</w:t>
            </w:r>
          </w:p>
        </w:tc>
        <w:tc>
          <w:tcPr>
            <w:tcW w:w="2200" w:type="dxa"/>
            <w:shd w:val="clear" w:color="auto" w:fill="FFFFFF"/>
            <w:tcMar>
              <w:top w:w="100" w:type="dxa"/>
              <w:left w:w="120" w:type="dxa"/>
              <w:bottom w:w="100" w:type="dxa"/>
              <w:right w:w="120" w:type="dxa"/>
            </w:tcMar>
          </w:tcPr>
          <w:p w14:paraId="1D231D12" w14:textId="77777777" w:rsidR="00BA6CF8" w:rsidRDefault="00000000">
            <w:r>
              <w:rPr>
                <w:color w:val="1A1A1A"/>
              </w:rPr>
              <w:t>$10,000 – $18,000</w:t>
            </w:r>
          </w:p>
        </w:tc>
        <w:tc>
          <w:tcPr>
            <w:tcW w:w="4000" w:type="dxa"/>
            <w:shd w:val="clear" w:color="auto" w:fill="FFFFFF"/>
            <w:tcMar>
              <w:top w:w="100" w:type="dxa"/>
              <w:left w:w="120" w:type="dxa"/>
              <w:bottom w:w="100" w:type="dxa"/>
              <w:right w:w="120" w:type="dxa"/>
            </w:tcMar>
          </w:tcPr>
          <w:p w14:paraId="671F0950" w14:textId="77777777" w:rsidR="00BA6CF8" w:rsidRDefault="00000000">
            <w:r>
              <w:rPr>
                <w:color w:val="1A1A1A"/>
              </w:rPr>
              <w:t>Leasing lowers up-front cost but adds a monthly expense</w:t>
            </w:r>
          </w:p>
        </w:tc>
      </w:tr>
      <w:tr w:rsidR="00BA6CF8" w14:paraId="4973E7DE" w14:textId="77777777">
        <w:tblPrEx>
          <w:tblCellMar>
            <w:top w:w="0" w:type="dxa"/>
            <w:bottom w:w="0" w:type="dxa"/>
          </w:tblCellMar>
        </w:tblPrEx>
        <w:tc>
          <w:tcPr>
            <w:tcW w:w="3200" w:type="dxa"/>
            <w:shd w:val="clear" w:color="auto" w:fill="EAF2F4"/>
            <w:tcMar>
              <w:top w:w="100" w:type="dxa"/>
              <w:left w:w="120" w:type="dxa"/>
              <w:bottom w:w="100" w:type="dxa"/>
              <w:right w:w="120" w:type="dxa"/>
            </w:tcMar>
          </w:tcPr>
          <w:p w14:paraId="3E1B5AA3" w14:textId="77777777" w:rsidR="00BA6CF8" w:rsidRDefault="00000000">
            <w:r>
              <w:rPr>
                <w:color w:val="1A1A1A"/>
              </w:rPr>
              <w:t>Tools &amp; ladders</w:t>
            </w:r>
          </w:p>
        </w:tc>
        <w:tc>
          <w:tcPr>
            <w:tcW w:w="2200" w:type="dxa"/>
            <w:shd w:val="clear" w:color="auto" w:fill="FFFFFF"/>
            <w:tcMar>
              <w:top w:w="100" w:type="dxa"/>
              <w:left w:w="120" w:type="dxa"/>
              <w:bottom w:w="100" w:type="dxa"/>
              <w:right w:w="120" w:type="dxa"/>
            </w:tcMar>
          </w:tcPr>
          <w:p w14:paraId="3A70FDDA" w14:textId="77777777" w:rsidR="00BA6CF8" w:rsidRDefault="00000000">
            <w:r>
              <w:rPr>
                <w:color w:val="1A1A1A"/>
              </w:rPr>
              <w:t>$4,000 – $6,500</w:t>
            </w:r>
          </w:p>
        </w:tc>
        <w:tc>
          <w:tcPr>
            <w:tcW w:w="4000" w:type="dxa"/>
            <w:shd w:val="clear" w:color="auto" w:fill="FFFFFF"/>
            <w:tcMar>
              <w:top w:w="100" w:type="dxa"/>
              <w:left w:w="120" w:type="dxa"/>
              <w:bottom w:w="100" w:type="dxa"/>
              <w:right w:w="120" w:type="dxa"/>
            </w:tcMar>
          </w:tcPr>
          <w:p w14:paraId="1BC7577C" w14:textId="77777777" w:rsidR="00BA6CF8" w:rsidRDefault="00000000">
            <w:r>
              <w:rPr>
                <w:color w:val="1A1A1A"/>
              </w:rPr>
              <w:t>Includes testers, drills, and safety gear</w:t>
            </w:r>
          </w:p>
        </w:tc>
      </w:tr>
      <w:tr w:rsidR="00BA6CF8" w14:paraId="7CAFA471" w14:textId="77777777">
        <w:tblPrEx>
          <w:tblCellMar>
            <w:top w:w="0" w:type="dxa"/>
            <w:bottom w:w="0" w:type="dxa"/>
          </w:tblCellMar>
        </w:tblPrEx>
        <w:tc>
          <w:tcPr>
            <w:tcW w:w="3200" w:type="dxa"/>
            <w:shd w:val="clear" w:color="auto" w:fill="EAF2F4"/>
            <w:tcMar>
              <w:top w:w="100" w:type="dxa"/>
              <w:left w:w="120" w:type="dxa"/>
              <w:bottom w:w="100" w:type="dxa"/>
              <w:right w:w="120" w:type="dxa"/>
            </w:tcMar>
          </w:tcPr>
          <w:p w14:paraId="7E9315D9" w14:textId="77777777" w:rsidR="00BA6CF8" w:rsidRDefault="00000000">
            <w:r>
              <w:rPr>
                <w:color w:val="1A1A1A"/>
              </w:rPr>
              <w:t>Initial inventory</w:t>
            </w:r>
          </w:p>
        </w:tc>
        <w:tc>
          <w:tcPr>
            <w:tcW w:w="2200" w:type="dxa"/>
            <w:shd w:val="clear" w:color="auto" w:fill="FFFFFF"/>
            <w:tcMar>
              <w:top w:w="100" w:type="dxa"/>
              <w:left w:w="120" w:type="dxa"/>
              <w:bottom w:w="100" w:type="dxa"/>
              <w:right w:w="120" w:type="dxa"/>
            </w:tcMar>
          </w:tcPr>
          <w:p w14:paraId="6BBA1CBE" w14:textId="77777777" w:rsidR="00BA6CF8" w:rsidRDefault="00000000">
            <w:r>
              <w:rPr>
                <w:color w:val="1A1A1A"/>
              </w:rPr>
              <w:t>$5,000 – $9,000</w:t>
            </w:r>
          </w:p>
        </w:tc>
        <w:tc>
          <w:tcPr>
            <w:tcW w:w="4000" w:type="dxa"/>
            <w:shd w:val="clear" w:color="auto" w:fill="FFFFFF"/>
            <w:tcMar>
              <w:top w:w="100" w:type="dxa"/>
              <w:left w:w="120" w:type="dxa"/>
              <w:bottom w:w="100" w:type="dxa"/>
              <w:right w:w="120" w:type="dxa"/>
            </w:tcMar>
          </w:tcPr>
          <w:p w14:paraId="5DED890D" w14:textId="77777777" w:rsidR="00BA6CF8" w:rsidRDefault="00000000">
            <w:r>
              <w:rPr>
                <w:color w:val="1A1A1A"/>
              </w:rPr>
              <w:t>Cameras, NVRs, alarm panels, cabling</w:t>
            </w:r>
          </w:p>
        </w:tc>
      </w:tr>
      <w:tr w:rsidR="00BA6CF8" w14:paraId="6C1EC9E6" w14:textId="77777777">
        <w:tblPrEx>
          <w:tblCellMar>
            <w:top w:w="0" w:type="dxa"/>
            <w:bottom w:w="0" w:type="dxa"/>
          </w:tblCellMar>
        </w:tblPrEx>
        <w:tc>
          <w:tcPr>
            <w:tcW w:w="3200" w:type="dxa"/>
            <w:shd w:val="clear" w:color="auto" w:fill="EAF2F4"/>
            <w:tcMar>
              <w:top w:w="100" w:type="dxa"/>
              <w:left w:w="120" w:type="dxa"/>
              <w:bottom w:w="100" w:type="dxa"/>
              <w:right w:w="120" w:type="dxa"/>
            </w:tcMar>
          </w:tcPr>
          <w:p w14:paraId="79447264" w14:textId="77777777" w:rsidR="00BA6CF8" w:rsidRDefault="00000000">
            <w:r>
              <w:rPr>
                <w:color w:val="1A1A1A"/>
              </w:rPr>
              <w:t>Licensing &amp; bonding</w:t>
            </w:r>
          </w:p>
        </w:tc>
        <w:tc>
          <w:tcPr>
            <w:tcW w:w="2200" w:type="dxa"/>
            <w:shd w:val="clear" w:color="auto" w:fill="FFFFFF"/>
            <w:tcMar>
              <w:top w:w="100" w:type="dxa"/>
              <w:left w:w="120" w:type="dxa"/>
              <w:bottom w:w="100" w:type="dxa"/>
              <w:right w:w="120" w:type="dxa"/>
            </w:tcMar>
          </w:tcPr>
          <w:p w14:paraId="51E56388" w14:textId="77777777" w:rsidR="00BA6CF8" w:rsidRDefault="00000000">
            <w:r>
              <w:rPr>
                <w:color w:val="1A1A1A"/>
              </w:rPr>
              <w:t>$1,000 – $3,000</w:t>
            </w:r>
          </w:p>
        </w:tc>
        <w:tc>
          <w:tcPr>
            <w:tcW w:w="4000" w:type="dxa"/>
            <w:shd w:val="clear" w:color="auto" w:fill="FFFFFF"/>
            <w:tcMar>
              <w:top w:w="100" w:type="dxa"/>
              <w:left w:w="120" w:type="dxa"/>
              <w:bottom w:w="100" w:type="dxa"/>
              <w:right w:w="120" w:type="dxa"/>
            </w:tcMar>
          </w:tcPr>
          <w:p w14:paraId="68284653" w14:textId="77777777" w:rsidR="00BA6CF8" w:rsidRDefault="00000000">
            <w:r>
              <w:rPr>
                <w:color w:val="1A1A1A"/>
              </w:rPr>
              <w:t>Varies by state; includes exam fees</w:t>
            </w:r>
          </w:p>
        </w:tc>
      </w:tr>
      <w:tr w:rsidR="00BA6CF8" w14:paraId="2EA21205" w14:textId="77777777">
        <w:tblPrEx>
          <w:tblCellMar>
            <w:top w:w="0" w:type="dxa"/>
            <w:bottom w:w="0" w:type="dxa"/>
          </w:tblCellMar>
        </w:tblPrEx>
        <w:tc>
          <w:tcPr>
            <w:tcW w:w="3200" w:type="dxa"/>
            <w:shd w:val="clear" w:color="auto" w:fill="EAF2F4"/>
            <w:tcMar>
              <w:top w:w="100" w:type="dxa"/>
              <w:left w:w="120" w:type="dxa"/>
              <w:bottom w:w="100" w:type="dxa"/>
              <w:right w:w="120" w:type="dxa"/>
            </w:tcMar>
          </w:tcPr>
          <w:p w14:paraId="74345E09" w14:textId="77777777" w:rsidR="00BA6CF8" w:rsidRDefault="00000000">
            <w:r>
              <w:rPr>
                <w:color w:val="1A1A1A"/>
              </w:rPr>
              <w:t>Insurance (GL + auto)</w:t>
            </w:r>
          </w:p>
        </w:tc>
        <w:tc>
          <w:tcPr>
            <w:tcW w:w="2200" w:type="dxa"/>
            <w:shd w:val="clear" w:color="auto" w:fill="FFFFFF"/>
            <w:tcMar>
              <w:top w:w="100" w:type="dxa"/>
              <w:left w:w="120" w:type="dxa"/>
              <w:bottom w:w="100" w:type="dxa"/>
              <w:right w:w="120" w:type="dxa"/>
            </w:tcMar>
          </w:tcPr>
          <w:p w14:paraId="18086540" w14:textId="77777777" w:rsidR="00BA6CF8" w:rsidRDefault="00000000">
            <w:r>
              <w:rPr>
                <w:color w:val="1A1A1A"/>
              </w:rPr>
              <w:t>$2,500 – $4,500</w:t>
            </w:r>
          </w:p>
        </w:tc>
        <w:tc>
          <w:tcPr>
            <w:tcW w:w="4000" w:type="dxa"/>
            <w:shd w:val="clear" w:color="auto" w:fill="FFFFFF"/>
            <w:tcMar>
              <w:top w:w="100" w:type="dxa"/>
              <w:left w:w="120" w:type="dxa"/>
              <w:bottom w:w="100" w:type="dxa"/>
              <w:right w:w="120" w:type="dxa"/>
            </w:tcMar>
          </w:tcPr>
          <w:p w14:paraId="152103F9" w14:textId="77777777" w:rsidR="00BA6CF8" w:rsidRDefault="00000000">
            <w:r>
              <w:rPr>
                <w:color w:val="1A1A1A"/>
              </w:rPr>
              <w:t>Higher if you take on commercial contracts</w:t>
            </w:r>
          </w:p>
        </w:tc>
      </w:tr>
      <w:tr w:rsidR="00BA6CF8" w14:paraId="141E57E9" w14:textId="77777777">
        <w:tblPrEx>
          <w:tblCellMar>
            <w:top w:w="0" w:type="dxa"/>
            <w:bottom w:w="0" w:type="dxa"/>
          </w:tblCellMar>
        </w:tblPrEx>
        <w:tc>
          <w:tcPr>
            <w:tcW w:w="3200" w:type="dxa"/>
            <w:shd w:val="clear" w:color="auto" w:fill="EAF2F4"/>
            <w:tcMar>
              <w:top w:w="100" w:type="dxa"/>
              <w:left w:w="120" w:type="dxa"/>
              <w:bottom w:w="100" w:type="dxa"/>
              <w:right w:w="120" w:type="dxa"/>
            </w:tcMar>
          </w:tcPr>
          <w:p w14:paraId="1A9A03E3" w14:textId="77777777" w:rsidR="00BA6CF8" w:rsidRDefault="00000000">
            <w:r>
              <w:rPr>
                <w:color w:val="1A1A1A"/>
              </w:rPr>
              <w:t>Marketing &amp; website</w:t>
            </w:r>
          </w:p>
        </w:tc>
        <w:tc>
          <w:tcPr>
            <w:tcW w:w="2200" w:type="dxa"/>
            <w:shd w:val="clear" w:color="auto" w:fill="FFFFFF"/>
            <w:tcMar>
              <w:top w:w="100" w:type="dxa"/>
              <w:left w:w="120" w:type="dxa"/>
              <w:bottom w:w="100" w:type="dxa"/>
              <w:right w:w="120" w:type="dxa"/>
            </w:tcMar>
          </w:tcPr>
          <w:p w14:paraId="2193EC8A" w14:textId="77777777" w:rsidR="00BA6CF8" w:rsidRDefault="00000000">
            <w:r>
              <w:rPr>
                <w:color w:val="1A1A1A"/>
              </w:rPr>
              <w:t>$800 – $2,000</w:t>
            </w:r>
          </w:p>
        </w:tc>
        <w:tc>
          <w:tcPr>
            <w:tcW w:w="4000" w:type="dxa"/>
            <w:shd w:val="clear" w:color="auto" w:fill="FFFFFF"/>
            <w:tcMar>
              <w:top w:w="100" w:type="dxa"/>
              <w:left w:w="120" w:type="dxa"/>
              <w:bottom w:w="100" w:type="dxa"/>
              <w:right w:w="120" w:type="dxa"/>
            </w:tcMar>
          </w:tcPr>
          <w:p w14:paraId="42E63224" w14:textId="77777777" w:rsidR="00BA6CF8" w:rsidRDefault="00000000">
            <w:r>
              <w:rPr>
                <w:color w:val="1A1A1A"/>
              </w:rPr>
              <w:t>Local SEO setup, vehicle wraps/logo</w:t>
            </w:r>
          </w:p>
        </w:tc>
      </w:tr>
      <w:tr w:rsidR="00BA6CF8" w14:paraId="03A54A89" w14:textId="77777777">
        <w:tblPrEx>
          <w:tblCellMar>
            <w:top w:w="0" w:type="dxa"/>
            <w:bottom w:w="0" w:type="dxa"/>
          </w:tblCellMar>
        </w:tblPrEx>
        <w:tc>
          <w:tcPr>
            <w:tcW w:w="3200" w:type="dxa"/>
            <w:shd w:val="clear" w:color="auto" w:fill="EAF2F4"/>
            <w:tcMar>
              <w:top w:w="100" w:type="dxa"/>
              <w:left w:w="120" w:type="dxa"/>
              <w:bottom w:w="100" w:type="dxa"/>
              <w:right w:w="120" w:type="dxa"/>
            </w:tcMar>
          </w:tcPr>
          <w:p w14:paraId="6B1F4E66" w14:textId="77777777" w:rsidR="00BA6CF8" w:rsidRDefault="00000000">
            <w:r>
              <w:rPr>
                <w:color w:val="1A1A1A"/>
              </w:rPr>
              <w:t>Field service software</w:t>
            </w:r>
          </w:p>
        </w:tc>
        <w:tc>
          <w:tcPr>
            <w:tcW w:w="2200" w:type="dxa"/>
            <w:shd w:val="clear" w:color="auto" w:fill="FFFFFF"/>
            <w:tcMar>
              <w:top w:w="100" w:type="dxa"/>
              <w:left w:w="120" w:type="dxa"/>
              <w:bottom w:w="100" w:type="dxa"/>
              <w:right w:w="120" w:type="dxa"/>
            </w:tcMar>
          </w:tcPr>
          <w:p w14:paraId="2B0F8735" w14:textId="77777777" w:rsidR="00BA6CF8" w:rsidRDefault="00000000">
            <w:r>
              <w:rPr>
                <w:color w:val="1A1A1A"/>
              </w:rPr>
              <w:t>$0 – $2,400</w:t>
            </w:r>
          </w:p>
        </w:tc>
        <w:tc>
          <w:tcPr>
            <w:tcW w:w="4000" w:type="dxa"/>
            <w:shd w:val="clear" w:color="auto" w:fill="FFFFFF"/>
            <w:tcMar>
              <w:top w:w="100" w:type="dxa"/>
              <w:left w:w="120" w:type="dxa"/>
              <w:bottom w:w="100" w:type="dxa"/>
              <w:right w:w="120" w:type="dxa"/>
            </w:tcMar>
          </w:tcPr>
          <w:p w14:paraId="0DC2C251" w14:textId="77777777" w:rsidR="00BA6CF8" w:rsidRDefault="00000000">
            <w:r>
              <w:rPr>
                <w:color w:val="1A1A1A"/>
              </w:rPr>
              <w:t>Free-tier tools can reduce early cash outlay</w:t>
            </w:r>
          </w:p>
        </w:tc>
      </w:tr>
      <w:tr w:rsidR="00BA6CF8" w14:paraId="22D0C9ED" w14:textId="77777777">
        <w:tblPrEx>
          <w:tblCellMar>
            <w:top w:w="0" w:type="dxa"/>
            <w:bottom w:w="0" w:type="dxa"/>
          </w:tblCellMar>
        </w:tblPrEx>
        <w:tc>
          <w:tcPr>
            <w:tcW w:w="3200" w:type="dxa"/>
            <w:shd w:val="clear" w:color="auto" w:fill="EAF2F4"/>
            <w:tcMar>
              <w:top w:w="100" w:type="dxa"/>
              <w:left w:w="120" w:type="dxa"/>
              <w:bottom w:w="100" w:type="dxa"/>
              <w:right w:w="120" w:type="dxa"/>
            </w:tcMar>
          </w:tcPr>
          <w:p w14:paraId="77292A94" w14:textId="77777777" w:rsidR="00BA6CF8" w:rsidRDefault="00000000">
            <w:r>
              <w:rPr>
                <w:color w:val="1A1A1A"/>
              </w:rPr>
              <w:t>Total Estimated Start-Up Cost</w:t>
            </w:r>
          </w:p>
        </w:tc>
        <w:tc>
          <w:tcPr>
            <w:tcW w:w="2200" w:type="dxa"/>
            <w:shd w:val="clear" w:color="auto" w:fill="FFFFFF"/>
            <w:tcMar>
              <w:top w:w="100" w:type="dxa"/>
              <w:left w:w="120" w:type="dxa"/>
              <w:bottom w:w="100" w:type="dxa"/>
              <w:right w:w="120" w:type="dxa"/>
            </w:tcMar>
          </w:tcPr>
          <w:p w14:paraId="0153748B" w14:textId="77777777" w:rsidR="00BA6CF8" w:rsidRDefault="00000000">
            <w:r>
              <w:rPr>
                <w:color w:val="1A1A1A"/>
              </w:rPr>
              <w:t>$25,000 – $45,000</w:t>
            </w:r>
          </w:p>
        </w:tc>
        <w:tc>
          <w:tcPr>
            <w:tcW w:w="4000" w:type="dxa"/>
            <w:shd w:val="clear" w:color="auto" w:fill="FFFFFF"/>
            <w:tcMar>
              <w:top w:w="100" w:type="dxa"/>
              <w:left w:w="120" w:type="dxa"/>
              <w:bottom w:w="100" w:type="dxa"/>
              <w:right w:w="120" w:type="dxa"/>
            </w:tcMar>
          </w:tcPr>
          <w:p w14:paraId="79AAA6E0" w14:textId="77777777" w:rsidR="00BA6CF8" w:rsidRDefault="00BA6CF8"/>
        </w:tc>
      </w:tr>
    </w:tbl>
    <w:p w14:paraId="3EDF535A" w14:textId="77777777" w:rsidR="00BA6CF8" w:rsidRDefault="00BA6CF8">
      <w:pPr>
        <w:spacing w:after="200"/>
      </w:pPr>
    </w:p>
    <w:tbl>
      <w:tblPr>
        <w:tblW w:w="5000" w:type="pct"/>
        <w:tblBorders>
          <w:top w:val="single" w:sz="4" w:space="0" w:color="1F4E5C"/>
          <w:left w:val="single" w:sz="4" w:space="0" w:color="1F4E5C"/>
          <w:bottom w:val="single" w:sz="4" w:space="0" w:color="1F4E5C"/>
          <w:right w:val="single" w:sz="4" w:space="0" w:color="1F4E5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30"/>
      </w:tblGrid>
      <w:tr w:rsidR="00BA6CF8" w14:paraId="33A4801D" w14:textId="77777777">
        <w:tblPrEx>
          <w:tblCellMar>
            <w:top w:w="0" w:type="dxa"/>
            <w:bottom w:w="0" w:type="dxa"/>
          </w:tblCellMar>
        </w:tblPrEx>
        <w:tc>
          <w:tcPr>
            <w:tcW w:w="5000" w:type="pct"/>
            <w:shd w:val="clear" w:color="auto" w:fill="EAF2F4"/>
            <w:tcMar>
              <w:top w:w="140" w:type="dxa"/>
              <w:left w:w="180" w:type="dxa"/>
              <w:bottom w:w="140" w:type="dxa"/>
              <w:right w:w="180" w:type="dxa"/>
            </w:tcMar>
          </w:tcPr>
          <w:p w14:paraId="188D7DC3" w14:textId="77777777" w:rsidR="00BA6CF8" w:rsidRDefault="00000000">
            <w:pPr>
              <w:spacing w:after="60"/>
            </w:pPr>
            <w:r>
              <w:rPr>
                <w:b/>
                <w:bCs/>
                <w:color w:val="1F4E5C"/>
                <w:sz w:val="21"/>
                <w:szCs w:val="21"/>
              </w:rPr>
              <w:t>Ways to save early on</w:t>
            </w:r>
          </w:p>
          <w:p w14:paraId="071E620F" w14:textId="77777777" w:rsidR="00BA6CF8" w:rsidRDefault="00000000">
            <w:r>
              <w:rPr>
                <w:color w:val="333333"/>
                <w:sz w:val="21"/>
                <w:szCs w:val="21"/>
              </w:rPr>
              <w:t xml:space="preserve">Buying a used ladder rack instead of </w:t>
            </w:r>
            <w:proofErr w:type="gramStart"/>
            <w:r>
              <w:rPr>
                <w:color w:val="333333"/>
                <w:sz w:val="21"/>
                <w:szCs w:val="21"/>
              </w:rPr>
              <w:t>new, and</w:t>
            </w:r>
            <w:proofErr w:type="gramEnd"/>
            <w:r>
              <w:rPr>
                <w:color w:val="333333"/>
                <w:sz w:val="21"/>
                <w:szCs w:val="21"/>
              </w:rPr>
              <w:t xml:space="preserve"> choosing free or low-cost software tools where you can, are simple ways to trim a few thousand dollars off your start-up number and reach break-even sooner.</w:t>
            </w:r>
          </w:p>
        </w:tc>
      </w:tr>
    </w:tbl>
    <w:p w14:paraId="48D3A7E2" w14:textId="77777777" w:rsidR="00BA6CF8" w:rsidRDefault="00BA6CF8">
      <w:pPr>
        <w:spacing w:after="200"/>
      </w:pPr>
    </w:p>
    <w:p w14:paraId="7ADC70A6" w14:textId="77777777" w:rsidR="00BA6CF8" w:rsidRDefault="00000000">
      <w:pPr>
        <w:spacing w:after="160"/>
      </w:pPr>
      <w:r>
        <w:rPr>
          <w:i/>
          <w:iCs/>
          <w:color w:val="555555"/>
        </w:rPr>
        <w:t>The step-by-step process for getting licensed, insured, and equipped is covered in detail in the companion Start Here First checklist — use this article for context, then work through that checklist to complete each step.</w:t>
      </w:r>
    </w:p>
    <w:p w14:paraId="75DA918E" w14:textId="77777777" w:rsidR="00BA6CF8" w:rsidRDefault="00000000">
      <w:r>
        <w:br w:type="page"/>
      </w:r>
    </w:p>
    <w:p w14:paraId="5D0EDB29" w14:textId="77777777" w:rsidR="00BA6CF8" w:rsidRDefault="00000000">
      <w:pPr>
        <w:pStyle w:val="Heading1"/>
        <w:pBdr>
          <w:bottom w:val="single" w:sz="8" w:space="4" w:color="1F4E5C"/>
        </w:pBdr>
        <w:spacing w:before="500" w:after="200"/>
      </w:pPr>
      <w:r>
        <w:rPr>
          <w:b/>
          <w:bCs/>
          <w:color w:val="1F4E5C"/>
          <w:sz w:val="30"/>
          <w:szCs w:val="30"/>
        </w:rPr>
        <w:lastRenderedPageBreak/>
        <w:t>Building Your Service Stack</w:t>
      </w:r>
    </w:p>
    <w:p w14:paraId="1DFAA75D" w14:textId="77777777" w:rsidR="00BA6CF8" w:rsidRDefault="00000000">
      <w:pPr>
        <w:spacing w:after="160"/>
      </w:pPr>
      <w:r>
        <w:rPr>
          <w:color w:val="1A1A1A"/>
          <w:sz w:val="22"/>
          <w:szCs w:val="22"/>
        </w:rPr>
        <w:t>Your "service stack" is the set of hardware and software you rely on for most jobs. Choosing a small, consistent set of products lets you quote faster, train new hires quickly, and carry fewer part numbers in the van.</w:t>
      </w:r>
    </w:p>
    <w:p w14:paraId="33F34ABE" w14:textId="77777777" w:rsidR="00BA6CF8" w:rsidRDefault="00000000">
      <w:pPr>
        <w:spacing w:before="280" w:after="120"/>
      </w:pPr>
      <w:r>
        <w:rPr>
          <w:b/>
          <w:bCs/>
          <w:color w:val="1A1A1A"/>
          <w:sz w:val="24"/>
          <w:szCs w:val="24"/>
        </w:rPr>
        <w:t>Cameras, Alarms, Access Control &amp; Smart Security</w:t>
      </w:r>
    </w:p>
    <w:p w14:paraId="17871818" w14:textId="77777777" w:rsidR="00BA6CF8" w:rsidRDefault="00000000">
      <w:pPr>
        <w:spacing w:after="160"/>
      </w:pPr>
      <w:r>
        <w:rPr>
          <w:color w:val="1A1A1A"/>
          <w:sz w:val="22"/>
          <w:szCs w:val="22"/>
        </w:rPr>
        <w:t xml:space="preserve">Pick one primary product line in each category — a camera brand, an NVR, an alarm panel, and a cloud-based keypad system. Standardizing on three or four manufacturers means firmware updates become </w:t>
      </w:r>
      <w:proofErr w:type="gramStart"/>
      <w:r>
        <w:rPr>
          <w:color w:val="1A1A1A"/>
          <w:sz w:val="22"/>
          <w:szCs w:val="22"/>
        </w:rPr>
        <w:t>familiar</w:t>
      </w:r>
      <w:proofErr w:type="gramEnd"/>
      <w:r>
        <w:rPr>
          <w:color w:val="1A1A1A"/>
          <w:sz w:val="22"/>
          <w:szCs w:val="22"/>
        </w:rPr>
        <w:t xml:space="preserve"> and your team builds a shared troubleshooting knowledge base over time. If you work with schools or government clients, look specifically for NDAA-compliant camera options.</w:t>
      </w:r>
    </w:p>
    <w:tbl>
      <w:tblPr>
        <w:tblW w:w="5000" w:type="pct"/>
        <w:tblBorders>
          <w:top w:val="single" w:sz="4" w:space="0" w:color="1F4E5C"/>
          <w:left w:val="single" w:sz="4" w:space="0" w:color="1F4E5C"/>
          <w:bottom w:val="single" w:sz="4" w:space="0" w:color="1F4E5C"/>
          <w:right w:val="single" w:sz="4" w:space="0" w:color="1F4E5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30"/>
      </w:tblGrid>
      <w:tr w:rsidR="00BA6CF8" w14:paraId="68CC9E0D" w14:textId="77777777">
        <w:tblPrEx>
          <w:tblCellMar>
            <w:top w:w="0" w:type="dxa"/>
            <w:bottom w:w="0" w:type="dxa"/>
          </w:tblCellMar>
        </w:tblPrEx>
        <w:tc>
          <w:tcPr>
            <w:tcW w:w="5000" w:type="pct"/>
            <w:shd w:val="clear" w:color="auto" w:fill="EAF2F4"/>
            <w:tcMar>
              <w:top w:w="140" w:type="dxa"/>
              <w:left w:w="180" w:type="dxa"/>
              <w:bottom w:w="140" w:type="dxa"/>
              <w:right w:w="180" w:type="dxa"/>
            </w:tcMar>
          </w:tcPr>
          <w:p w14:paraId="34B4059F" w14:textId="77777777" w:rsidR="00BA6CF8" w:rsidRDefault="00000000">
            <w:pPr>
              <w:spacing w:after="60"/>
            </w:pPr>
            <w:r>
              <w:rPr>
                <w:b/>
                <w:bCs/>
                <w:color w:val="1F4E5C"/>
                <w:sz w:val="21"/>
                <w:szCs w:val="21"/>
              </w:rPr>
              <w:t>Brand strategy</w:t>
            </w:r>
          </w:p>
          <w:p w14:paraId="79486160" w14:textId="77777777" w:rsidR="00BA6CF8" w:rsidRDefault="00000000">
            <w:r>
              <w:rPr>
                <w:color w:val="333333"/>
                <w:sz w:val="21"/>
                <w:szCs w:val="21"/>
              </w:rPr>
              <w:t>Consumer smart-home brands are popular but carry thin margins. Many installers pair an entry-level product line with a professional-grade option for clients who outgrow DIY systems — giving you both a budget and a premium tier under one roof.</w:t>
            </w:r>
          </w:p>
        </w:tc>
      </w:tr>
    </w:tbl>
    <w:p w14:paraId="0CD8546F" w14:textId="77777777" w:rsidR="00BA6CF8" w:rsidRDefault="00BA6CF8">
      <w:pPr>
        <w:spacing w:after="200"/>
      </w:pPr>
    </w:p>
    <w:p w14:paraId="622BD587" w14:textId="77777777" w:rsidR="00BA6CF8" w:rsidRDefault="00000000">
      <w:pPr>
        <w:spacing w:before="280" w:after="120"/>
      </w:pPr>
      <w:r>
        <w:rPr>
          <w:b/>
          <w:bCs/>
          <w:color w:val="1A1A1A"/>
          <w:sz w:val="24"/>
          <w:szCs w:val="24"/>
        </w:rPr>
        <w:t>Choosing Suppliers &amp; Monitoring Partners</w:t>
      </w:r>
    </w:p>
    <w:p w14:paraId="46AB8684" w14:textId="77777777" w:rsidR="00BA6CF8" w:rsidRDefault="00000000">
      <w:pPr>
        <w:spacing w:after="160"/>
      </w:pPr>
      <w:r>
        <w:rPr>
          <w:color w:val="1A1A1A"/>
          <w:sz w:val="22"/>
          <w:szCs w:val="22"/>
        </w:rPr>
        <w:t>Build a relationship with two reliable distributors rather than spreading orders across many — you want dependable next-day parts and solid RMA (return/replacement) support, plus the ability to negotiate a small credit line so you can stage materials before a customer's deposit clears.</w:t>
      </w:r>
    </w:p>
    <w:p w14:paraId="3D545410" w14:textId="77777777" w:rsidR="00BA6CF8" w:rsidRDefault="00000000">
      <w:pPr>
        <w:spacing w:before="280" w:after="120"/>
      </w:pPr>
      <w:r>
        <w:rPr>
          <w:b/>
          <w:bCs/>
          <w:color w:val="1A1A1A"/>
          <w:sz w:val="24"/>
          <w:szCs w:val="24"/>
        </w:rPr>
        <w:t>Questions Worth Asking a Potential Supplier</w:t>
      </w:r>
    </w:p>
    <w:p w14:paraId="6729C90B" w14:textId="77777777" w:rsidR="00BA6CF8" w:rsidRDefault="00000000">
      <w:pPr>
        <w:spacing w:after="90"/>
        <w:ind w:left="360"/>
      </w:pPr>
      <w:r>
        <w:rPr>
          <w:sz w:val="22"/>
          <w:szCs w:val="22"/>
        </w:rPr>
        <w:t>•  Do you stock NDAA-compliant cameras locally?</w:t>
      </w:r>
    </w:p>
    <w:p w14:paraId="4912A607" w14:textId="77777777" w:rsidR="00BA6CF8" w:rsidRDefault="00000000">
      <w:pPr>
        <w:spacing w:after="90"/>
        <w:ind w:left="360"/>
      </w:pPr>
      <w:r>
        <w:rPr>
          <w:sz w:val="22"/>
          <w:szCs w:val="22"/>
        </w:rPr>
        <w:t>•  What's your average turnaround time on returns or replacements?</w:t>
      </w:r>
    </w:p>
    <w:p w14:paraId="6B783E1F" w14:textId="77777777" w:rsidR="00BA6CF8" w:rsidRDefault="00000000">
      <w:pPr>
        <w:spacing w:after="90"/>
        <w:ind w:left="360"/>
      </w:pPr>
      <w:r>
        <w:rPr>
          <w:sz w:val="22"/>
          <w:szCs w:val="22"/>
        </w:rPr>
        <w:t>•  Can you drop-ship materials directly to a jobsite?</w:t>
      </w:r>
    </w:p>
    <w:p w14:paraId="7EF41475" w14:textId="77777777" w:rsidR="00BA6CF8" w:rsidRDefault="00000000">
      <w:pPr>
        <w:spacing w:after="90"/>
        <w:ind w:left="360"/>
      </w:pPr>
      <w:r>
        <w:rPr>
          <w:sz w:val="22"/>
          <w:szCs w:val="22"/>
        </w:rPr>
        <w:t>•  How many months of monitoring service must be prepaid?</w:t>
      </w:r>
    </w:p>
    <w:p w14:paraId="74C1CD9A" w14:textId="77777777" w:rsidR="00BA6CF8" w:rsidRDefault="00000000">
      <w:pPr>
        <w:spacing w:after="90"/>
        <w:ind w:left="360"/>
      </w:pPr>
      <w:r>
        <w:rPr>
          <w:sz w:val="22"/>
          <w:szCs w:val="22"/>
        </w:rPr>
        <w:t>•  Does your dealer portal integrate with the software I use?</w:t>
      </w:r>
    </w:p>
    <w:p w14:paraId="49F98BF3" w14:textId="77777777" w:rsidR="00BA6CF8" w:rsidRDefault="00000000">
      <w:pPr>
        <w:spacing w:after="160"/>
      </w:pPr>
      <w:r>
        <w:rPr>
          <w:color w:val="1A1A1A"/>
          <w:sz w:val="22"/>
          <w:szCs w:val="22"/>
        </w:rPr>
        <w:t>Keeping an internal price list for your most-used equipment makes quoting faster and helps you avoid underpricing jobs with heavy cable runs when material costs shift.</w:t>
      </w:r>
    </w:p>
    <w:p w14:paraId="057ABEA0" w14:textId="77777777" w:rsidR="00BA6CF8" w:rsidRDefault="00000000">
      <w:pPr>
        <w:pStyle w:val="Heading1"/>
        <w:pBdr>
          <w:bottom w:val="single" w:sz="8" w:space="4" w:color="1F4E5C"/>
        </w:pBdr>
        <w:spacing w:before="500" w:after="200"/>
      </w:pPr>
      <w:r>
        <w:rPr>
          <w:b/>
          <w:bCs/>
          <w:color w:val="1F4E5C"/>
          <w:sz w:val="30"/>
          <w:szCs w:val="30"/>
        </w:rPr>
        <w:t>Pricing and Business Model</w:t>
      </w:r>
    </w:p>
    <w:p w14:paraId="50EFAF54" w14:textId="77777777" w:rsidR="00BA6CF8" w:rsidRDefault="00000000">
      <w:pPr>
        <w:spacing w:after="160"/>
      </w:pPr>
      <w:r>
        <w:rPr>
          <w:color w:val="1A1A1A"/>
          <w:sz w:val="22"/>
          <w:szCs w:val="22"/>
        </w:rPr>
        <w:t>Getting your pricing right early matters more than almost anything else. Price too low and you'll run out of cash; price too high without a track record and leads dry up.</w:t>
      </w:r>
    </w:p>
    <w:p w14:paraId="162613FE" w14:textId="77777777" w:rsidR="00BA6CF8" w:rsidRDefault="00000000">
      <w:pPr>
        <w:spacing w:before="280" w:after="120"/>
      </w:pPr>
      <w:r>
        <w:rPr>
          <w:b/>
          <w:bCs/>
          <w:color w:val="1A1A1A"/>
          <w:sz w:val="24"/>
          <w:szCs w:val="24"/>
        </w:rPr>
        <w:t>One-Time Jobs vs. Recurring Contracts</w:t>
      </w:r>
    </w:p>
    <w:p w14:paraId="4DD9AF05" w14:textId="77777777" w:rsidR="00BA6CF8" w:rsidRDefault="00000000">
      <w:pPr>
        <w:spacing w:after="160"/>
      </w:pPr>
      <w:r>
        <w:rPr>
          <w:color w:val="1A1A1A"/>
          <w:sz w:val="22"/>
          <w:szCs w:val="22"/>
        </w:rPr>
        <w:t>A single install brings in cash right away but offers no cushion during slow months. Recurring service — annual camera cleaning, firmware updates, alarm monitoring — smooths out your income and adds long-term value to the business. Many owners bundle a first year of maintenance into the original quote, which reassures the customer and locks in future revenue.</w:t>
      </w:r>
    </w:p>
    <w:p w14:paraId="331C320D" w14:textId="77777777" w:rsidR="00BA6CF8" w:rsidRDefault="00000000">
      <w:pPr>
        <w:spacing w:before="280" w:after="120"/>
      </w:pPr>
      <w:r>
        <w:rPr>
          <w:b/>
          <w:bCs/>
          <w:color w:val="1A1A1A"/>
          <w:sz w:val="24"/>
          <w:szCs w:val="24"/>
        </w:rPr>
        <w:t>How to Price Labor, Hardware &amp; Maintenance</w:t>
      </w:r>
    </w:p>
    <w:p w14:paraId="5BB8F164" w14:textId="77777777" w:rsidR="00BA6CF8" w:rsidRDefault="00000000">
      <w:pPr>
        <w:spacing w:after="90"/>
        <w:ind w:left="360"/>
      </w:pPr>
      <w:r>
        <w:rPr>
          <w:sz w:val="22"/>
          <w:szCs w:val="22"/>
        </w:rPr>
        <w:t>•  Hardware markup: cost of goods plus 25–40% is standard — don't price at retail/online rates and forget to account for permit fees.</w:t>
      </w:r>
    </w:p>
    <w:p w14:paraId="61116CE8" w14:textId="77777777" w:rsidR="00BA6CF8" w:rsidRDefault="00000000">
      <w:pPr>
        <w:spacing w:after="90"/>
        <w:ind w:left="360"/>
      </w:pPr>
      <w:r>
        <w:rPr>
          <w:sz w:val="22"/>
          <w:szCs w:val="22"/>
        </w:rPr>
        <w:lastRenderedPageBreak/>
        <w:t>•  Labor rate: aim for roughly 3x your loaded hourly wage (if pay plus taxes runs $30/</w:t>
      </w:r>
      <w:proofErr w:type="spellStart"/>
      <w:r>
        <w:rPr>
          <w:sz w:val="22"/>
          <w:szCs w:val="22"/>
        </w:rPr>
        <w:t>hr</w:t>
      </w:r>
      <w:proofErr w:type="spellEnd"/>
      <w:r>
        <w:rPr>
          <w:sz w:val="22"/>
          <w:szCs w:val="22"/>
        </w:rPr>
        <w:t xml:space="preserve"> per tech, bill labor around $90/</w:t>
      </w:r>
      <w:proofErr w:type="spellStart"/>
      <w:r>
        <w:rPr>
          <w:sz w:val="22"/>
          <w:szCs w:val="22"/>
        </w:rPr>
        <w:t>hr</w:t>
      </w:r>
      <w:proofErr w:type="spellEnd"/>
      <w:r>
        <w:rPr>
          <w:sz w:val="22"/>
          <w:szCs w:val="22"/>
        </w:rPr>
        <w:t>).</w:t>
      </w:r>
    </w:p>
    <w:p w14:paraId="748BE97A" w14:textId="77777777" w:rsidR="00BA6CF8" w:rsidRDefault="00000000">
      <w:pPr>
        <w:spacing w:after="90"/>
        <w:ind w:left="360"/>
      </w:pPr>
      <w:r>
        <w:rPr>
          <w:sz w:val="22"/>
          <w:szCs w:val="22"/>
        </w:rPr>
        <w:t>•  Travel fee: charge extra for jobs outside your core service area to protect margins on scattered residential work.</w:t>
      </w:r>
    </w:p>
    <w:p w14:paraId="3688EE6C" w14:textId="77777777" w:rsidR="00BA6CF8" w:rsidRDefault="00000000">
      <w:pPr>
        <w:spacing w:after="90"/>
        <w:ind w:left="360"/>
      </w:pPr>
      <w:r>
        <w:rPr>
          <w:sz w:val="22"/>
          <w:szCs w:val="22"/>
        </w:rPr>
        <w:t>•  Rush surcharge: same-week requests can carry a premium — customers who need speed will often pay for it.</w:t>
      </w:r>
    </w:p>
    <w:p w14:paraId="3E2F7DE0" w14:textId="77777777" w:rsidR="00BA6CF8" w:rsidRDefault="00000000">
      <w:pPr>
        <w:spacing w:after="90"/>
        <w:ind w:left="360"/>
      </w:pPr>
      <w:r>
        <w:rPr>
          <w:sz w:val="22"/>
          <w:szCs w:val="22"/>
        </w:rPr>
        <w:t>•  Multi-year maintenance discount: small discounts for longer commitments improve retention.</w:t>
      </w:r>
    </w:p>
    <w:p w14:paraId="3EFCCFA5" w14:textId="77777777" w:rsidR="00BA6CF8" w:rsidRDefault="00000000">
      <w:pPr>
        <w:spacing w:after="90"/>
        <w:ind w:left="360"/>
      </w:pPr>
      <w:r>
        <w:rPr>
          <w:sz w:val="22"/>
          <w:szCs w:val="22"/>
        </w:rPr>
        <w:t xml:space="preserve">•  Referral credits: cheaper than paid ads, and they reward customers who send you </w:t>
      </w:r>
      <w:proofErr w:type="spellStart"/>
      <w:r>
        <w:rPr>
          <w:sz w:val="22"/>
          <w:szCs w:val="22"/>
        </w:rPr>
        <w:t>new</w:t>
      </w:r>
      <w:proofErr w:type="spellEnd"/>
      <w:r>
        <w:rPr>
          <w:sz w:val="22"/>
          <w:szCs w:val="22"/>
        </w:rPr>
        <w:t xml:space="preserve"> business.</w:t>
      </w:r>
    </w:p>
    <w:tbl>
      <w:tblPr>
        <w:tblW w:w="5000" w:type="pct"/>
        <w:tblBorders>
          <w:top w:val="single" w:sz="4" w:space="0" w:color="1F4E5C"/>
          <w:left w:val="single" w:sz="4" w:space="0" w:color="1F4E5C"/>
          <w:bottom w:val="single" w:sz="4" w:space="0" w:color="1F4E5C"/>
          <w:right w:val="single" w:sz="4" w:space="0" w:color="1F4E5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30"/>
      </w:tblGrid>
      <w:tr w:rsidR="00BA6CF8" w14:paraId="4B0E3C4E" w14:textId="77777777">
        <w:tblPrEx>
          <w:tblCellMar>
            <w:top w:w="0" w:type="dxa"/>
            <w:bottom w:w="0" w:type="dxa"/>
          </w:tblCellMar>
        </w:tblPrEx>
        <w:tc>
          <w:tcPr>
            <w:tcW w:w="5000" w:type="pct"/>
            <w:shd w:val="clear" w:color="auto" w:fill="EAF2F4"/>
            <w:tcMar>
              <w:top w:w="140" w:type="dxa"/>
              <w:left w:w="180" w:type="dxa"/>
              <w:bottom w:w="140" w:type="dxa"/>
              <w:right w:w="180" w:type="dxa"/>
            </w:tcMar>
          </w:tcPr>
          <w:p w14:paraId="03B6BB8C" w14:textId="77777777" w:rsidR="00BA6CF8" w:rsidRDefault="00000000">
            <w:pPr>
              <w:spacing w:after="60"/>
            </w:pPr>
            <w:r>
              <w:rPr>
                <w:b/>
                <w:bCs/>
                <w:color w:val="1F4E5C"/>
                <w:sz w:val="21"/>
                <w:szCs w:val="21"/>
              </w:rPr>
              <w:t>Pricing tip</w:t>
            </w:r>
          </w:p>
          <w:p w14:paraId="14458BBB" w14:textId="77777777" w:rsidR="00BA6CF8" w:rsidRDefault="00000000">
            <w:r>
              <w:rPr>
                <w:color w:val="333333"/>
                <w:sz w:val="21"/>
                <w:szCs w:val="21"/>
              </w:rPr>
              <w:t>Track actual time spent on each job. After about ten installs, use that real data to fine-tune your quotes — it keeps your margins accurate as you take on more work.</w:t>
            </w:r>
          </w:p>
        </w:tc>
      </w:tr>
    </w:tbl>
    <w:p w14:paraId="7C2C5F17" w14:textId="77777777" w:rsidR="00BA6CF8" w:rsidRDefault="00BA6CF8">
      <w:pPr>
        <w:spacing w:after="200"/>
      </w:pPr>
    </w:p>
    <w:p w14:paraId="4D48DEA1" w14:textId="77777777" w:rsidR="00BA6CF8" w:rsidRDefault="00000000">
      <w:pPr>
        <w:pStyle w:val="Heading1"/>
        <w:pBdr>
          <w:bottom w:val="single" w:sz="8" w:space="4" w:color="1F4E5C"/>
        </w:pBdr>
        <w:spacing w:before="500" w:after="200"/>
      </w:pPr>
      <w:r>
        <w:rPr>
          <w:b/>
          <w:bCs/>
          <w:color w:val="1F4E5C"/>
          <w:sz w:val="30"/>
          <w:szCs w:val="30"/>
        </w:rPr>
        <w:t>How to Get Your First Clients</w:t>
      </w:r>
    </w:p>
    <w:p w14:paraId="7F91A844" w14:textId="77777777" w:rsidR="00BA6CF8" w:rsidRDefault="00000000">
      <w:pPr>
        <w:spacing w:after="160"/>
      </w:pPr>
      <w:r>
        <w:rPr>
          <w:color w:val="1A1A1A"/>
          <w:sz w:val="22"/>
          <w:szCs w:val="22"/>
        </w:rPr>
        <w:t>A well-equipped van means nothing until the phone starts ringing. Steady, consistent lead generation beats flashy branding, especially in your first year.</w:t>
      </w:r>
    </w:p>
    <w:p w14:paraId="11F13A7B" w14:textId="77777777" w:rsidR="00BA6CF8" w:rsidRDefault="00000000">
      <w:pPr>
        <w:spacing w:before="280" w:after="120"/>
      </w:pPr>
      <w:r>
        <w:rPr>
          <w:b/>
          <w:bCs/>
          <w:color w:val="1A1A1A"/>
          <w:sz w:val="24"/>
          <w:szCs w:val="24"/>
        </w:rPr>
        <w:t>Local Visibility &amp; Referrals</w:t>
      </w:r>
    </w:p>
    <w:p w14:paraId="6E5D4B3C" w14:textId="77777777" w:rsidR="00BA6CF8" w:rsidRDefault="00000000">
      <w:pPr>
        <w:spacing w:after="160"/>
      </w:pPr>
      <w:r>
        <w:rPr>
          <w:color w:val="1A1A1A"/>
          <w:sz w:val="22"/>
          <w:szCs w:val="22"/>
        </w:rPr>
        <w:t>Set up your Google Business Profile before you buy your first ladder. Post project photos, respond to questions, and ask happy customers for a review — reviews are a major factor in showing up when someone searches for an installer nearby. Adding a page for each town or neighborhood you serve can also help your visibility.</w:t>
      </w:r>
    </w:p>
    <w:p w14:paraId="0C1C32BD" w14:textId="77777777" w:rsidR="00BA6CF8" w:rsidRDefault="00000000">
      <w:pPr>
        <w:spacing w:before="280" w:after="120"/>
      </w:pPr>
      <w:r>
        <w:rPr>
          <w:b/>
          <w:bCs/>
          <w:color w:val="1A1A1A"/>
          <w:sz w:val="24"/>
          <w:szCs w:val="24"/>
        </w:rPr>
        <w:t>Early Marketing Checklist</w:t>
      </w:r>
    </w:p>
    <w:p w14:paraId="30D32C8A" w14:textId="77777777" w:rsidR="00BA6CF8" w:rsidRDefault="00000000">
      <w:pPr>
        <w:spacing w:after="90"/>
        <w:ind w:left="360"/>
      </w:pPr>
      <w:r>
        <w:rPr>
          <w:sz w:val="22"/>
          <w:szCs w:val="22"/>
        </w:rPr>
        <w:t>•  List your business name, address, and phone number consistently across major online directories.</w:t>
      </w:r>
    </w:p>
    <w:p w14:paraId="30608698" w14:textId="77777777" w:rsidR="00BA6CF8" w:rsidRDefault="00000000">
      <w:pPr>
        <w:spacing w:after="90"/>
        <w:ind w:left="360"/>
      </w:pPr>
      <w:r>
        <w:rPr>
          <w:sz w:val="22"/>
          <w:szCs w:val="22"/>
        </w:rPr>
        <w:t>•  Add a simple "book now" form linked to your scheduling tool.</w:t>
      </w:r>
    </w:p>
    <w:p w14:paraId="0218549B" w14:textId="77777777" w:rsidR="00BA6CF8" w:rsidRDefault="00000000">
      <w:pPr>
        <w:spacing w:after="90"/>
        <w:ind w:left="360"/>
      </w:pPr>
      <w:r>
        <w:rPr>
          <w:sz w:val="22"/>
          <w:szCs w:val="22"/>
        </w:rPr>
        <w:t>•  Record a short video explaining what you do — customers respond well to a behind-the-scenes look.</w:t>
      </w:r>
    </w:p>
    <w:p w14:paraId="7A727A8C" w14:textId="77777777" w:rsidR="00BA6CF8" w:rsidRDefault="00000000">
      <w:pPr>
        <w:spacing w:after="90"/>
        <w:ind w:left="360"/>
      </w:pPr>
      <w:r>
        <w:rPr>
          <w:sz w:val="22"/>
          <w:szCs w:val="22"/>
        </w:rPr>
        <w:t>•  Offer free virtual site surveys (via video call) to speed up quoting.</w:t>
      </w:r>
    </w:p>
    <w:p w14:paraId="14D44E91" w14:textId="77777777" w:rsidR="00BA6CF8" w:rsidRDefault="00000000">
      <w:pPr>
        <w:spacing w:after="90"/>
        <w:ind w:left="360"/>
      </w:pPr>
      <w:r>
        <w:rPr>
          <w:sz w:val="22"/>
          <w:szCs w:val="22"/>
        </w:rPr>
        <w:t>•  Hand out referral cards at community or neighborhood meetings — a free camera cleaning per referral is a low-cost incentive.</w:t>
      </w:r>
    </w:p>
    <w:tbl>
      <w:tblPr>
        <w:tblW w:w="5000" w:type="pct"/>
        <w:tblBorders>
          <w:top w:val="single" w:sz="4" w:space="0" w:color="1F4E5C"/>
          <w:left w:val="single" w:sz="4" w:space="0" w:color="1F4E5C"/>
          <w:bottom w:val="single" w:sz="4" w:space="0" w:color="1F4E5C"/>
          <w:right w:val="single" w:sz="4" w:space="0" w:color="1F4E5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030"/>
      </w:tblGrid>
      <w:tr w:rsidR="00BA6CF8" w14:paraId="5F1E7D66" w14:textId="77777777">
        <w:tblPrEx>
          <w:tblCellMar>
            <w:top w:w="0" w:type="dxa"/>
            <w:bottom w:w="0" w:type="dxa"/>
          </w:tblCellMar>
        </w:tblPrEx>
        <w:tc>
          <w:tcPr>
            <w:tcW w:w="5000" w:type="pct"/>
            <w:shd w:val="clear" w:color="auto" w:fill="EAF2F4"/>
            <w:tcMar>
              <w:top w:w="140" w:type="dxa"/>
              <w:left w:w="180" w:type="dxa"/>
              <w:bottom w:w="140" w:type="dxa"/>
              <w:right w:w="180" w:type="dxa"/>
            </w:tcMar>
          </w:tcPr>
          <w:p w14:paraId="2FD6C4E7" w14:textId="77777777" w:rsidR="00BA6CF8" w:rsidRDefault="00000000">
            <w:pPr>
              <w:spacing w:after="60"/>
            </w:pPr>
            <w:r>
              <w:rPr>
                <w:b/>
                <w:bCs/>
                <w:color w:val="1F4E5C"/>
                <w:sz w:val="21"/>
                <w:szCs w:val="21"/>
              </w:rPr>
              <w:t>Small touch, big impact</w:t>
            </w:r>
          </w:p>
          <w:p w14:paraId="5D4C9C8C" w14:textId="77777777" w:rsidR="00BA6CF8" w:rsidRDefault="00000000">
            <w:r>
              <w:rPr>
                <w:color w:val="333333"/>
                <w:sz w:val="21"/>
                <w:szCs w:val="21"/>
              </w:rPr>
              <w:t>Sending an automated "technician is on the way" text before each appointment is a small detail that customers notice — and it makes them more likely to leave a positive review afterward.</w:t>
            </w:r>
          </w:p>
        </w:tc>
      </w:tr>
    </w:tbl>
    <w:p w14:paraId="2FBDAA64" w14:textId="77777777" w:rsidR="00BA6CF8" w:rsidRDefault="00BA6CF8">
      <w:pPr>
        <w:spacing w:after="200"/>
      </w:pPr>
    </w:p>
    <w:p w14:paraId="1A3E8D3B" w14:textId="77777777" w:rsidR="00BA6CF8" w:rsidRDefault="00000000">
      <w:pPr>
        <w:spacing w:before="280" w:after="120"/>
      </w:pPr>
      <w:r>
        <w:rPr>
          <w:b/>
          <w:bCs/>
          <w:color w:val="1A1A1A"/>
          <w:sz w:val="24"/>
          <w:szCs w:val="24"/>
        </w:rPr>
        <w:t>Partnering With Builders, Property Managers &amp; Local Businesses</w:t>
      </w:r>
    </w:p>
    <w:p w14:paraId="6CBCCE2C" w14:textId="77777777" w:rsidR="00BA6CF8" w:rsidRDefault="00000000">
      <w:pPr>
        <w:spacing w:after="160"/>
      </w:pPr>
      <w:r>
        <w:rPr>
          <w:color w:val="1A1A1A"/>
          <w:sz w:val="22"/>
          <w:szCs w:val="22"/>
        </w:rPr>
        <w:t xml:space="preserve">Approach local home builders with a short, simple explanation of how integrated security systems can boost resale </w:t>
      </w:r>
      <w:proofErr w:type="gramStart"/>
      <w:r>
        <w:rPr>
          <w:color w:val="1A1A1A"/>
          <w:sz w:val="22"/>
          <w:szCs w:val="22"/>
        </w:rPr>
        <w:t>value, and</w:t>
      </w:r>
      <w:proofErr w:type="gramEnd"/>
      <w:r>
        <w:rPr>
          <w:color w:val="1A1A1A"/>
          <w:sz w:val="22"/>
          <w:szCs w:val="22"/>
        </w:rPr>
        <w:t xml:space="preserve"> offer to pre-wire their next project at a reduced rate. Property managers often prefer a single vendor for cameras, access control, and alarm testing — bundling these services can win you repeat commercial accounts. Showing up at local business or chamber events, even just to bring coffee, helps people remember your name when they need a vendor.</w:t>
      </w:r>
    </w:p>
    <w:p w14:paraId="223E619A" w14:textId="77777777" w:rsidR="00BA6CF8" w:rsidRDefault="00000000">
      <w:pPr>
        <w:pStyle w:val="Heading1"/>
        <w:pBdr>
          <w:bottom w:val="single" w:sz="8" w:space="4" w:color="1F4E5C"/>
        </w:pBdr>
        <w:spacing w:before="500" w:after="200"/>
      </w:pPr>
      <w:r>
        <w:rPr>
          <w:b/>
          <w:bCs/>
          <w:color w:val="1F4E5C"/>
          <w:sz w:val="30"/>
          <w:szCs w:val="30"/>
        </w:rPr>
        <w:t>Common Mistakes to Avoid</w:t>
      </w:r>
    </w:p>
    <w:p w14:paraId="4E330EE9" w14:textId="77777777" w:rsidR="00BA6CF8" w:rsidRDefault="00000000">
      <w:pPr>
        <w:spacing w:before="280" w:after="120"/>
      </w:pPr>
      <w:r>
        <w:rPr>
          <w:b/>
          <w:bCs/>
          <w:color w:val="1A1A1A"/>
          <w:sz w:val="24"/>
          <w:szCs w:val="24"/>
        </w:rPr>
        <w:lastRenderedPageBreak/>
        <w:t>Underpricing and Skipping Compliance Steps</w:t>
      </w:r>
    </w:p>
    <w:p w14:paraId="17CFE2CE" w14:textId="77777777" w:rsidR="00BA6CF8" w:rsidRDefault="00000000">
      <w:pPr>
        <w:spacing w:after="160"/>
      </w:pPr>
      <w:r>
        <w:rPr>
          <w:color w:val="1A1A1A"/>
          <w:sz w:val="22"/>
          <w:szCs w:val="22"/>
        </w:rPr>
        <w:t>A common early mistake is pricing hardware at online retail rates and forgetting to include permit costs — so when a fire marshal requires a plan review, the profit disappears. Always build a permit line item and a contingency buffer (around 10%) into larger jobs.</w:t>
      </w:r>
    </w:p>
    <w:p w14:paraId="1D3CAA5E" w14:textId="77777777" w:rsidR="00BA6CF8" w:rsidRDefault="00000000">
      <w:pPr>
        <w:spacing w:before="280" w:after="120"/>
      </w:pPr>
      <w:r>
        <w:rPr>
          <w:b/>
          <w:bCs/>
          <w:color w:val="1A1A1A"/>
          <w:sz w:val="24"/>
          <w:szCs w:val="24"/>
        </w:rPr>
        <w:t>Other Pitfalls That Trip Up New Businesses</w:t>
      </w:r>
    </w:p>
    <w:p w14:paraId="3B608E19" w14:textId="77777777" w:rsidR="00BA6CF8" w:rsidRDefault="00000000">
      <w:pPr>
        <w:spacing w:after="90"/>
        <w:ind w:left="360"/>
      </w:pPr>
      <w:r>
        <w:rPr>
          <w:sz w:val="22"/>
          <w:szCs w:val="22"/>
        </w:rPr>
        <w:t>•  Skipping background checks on new hires — this can cost you higher-security commercial clients.</w:t>
      </w:r>
    </w:p>
    <w:p w14:paraId="02382688" w14:textId="77777777" w:rsidR="00BA6CF8" w:rsidRDefault="00000000">
      <w:pPr>
        <w:spacing w:after="90"/>
        <w:ind w:left="360"/>
      </w:pPr>
      <w:r>
        <w:rPr>
          <w:sz w:val="22"/>
          <w:szCs w:val="22"/>
        </w:rPr>
        <w:t>•  Not documenting change orders — leading to unpaid extra work.</w:t>
      </w:r>
    </w:p>
    <w:p w14:paraId="3F2AF3E4" w14:textId="77777777" w:rsidR="00BA6CF8" w:rsidRDefault="00000000">
      <w:pPr>
        <w:spacing w:after="90"/>
        <w:ind w:left="360"/>
      </w:pPr>
      <w:r>
        <w:rPr>
          <w:sz w:val="22"/>
          <w:szCs w:val="22"/>
        </w:rPr>
        <w:t>•  Using consumer-grade hard drives in NVRs — they tend to fail under continuous recording.</w:t>
      </w:r>
    </w:p>
    <w:p w14:paraId="6DDB4C6B" w14:textId="77777777" w:rsidR="00BA6CF8" w:rsidRDefault="00000000">
      <w:pPr>
        <w:spacing w:after="90"/>
        <w:ind w:left="360"/>
      </w:pPr>
      <w:r>
        <w:rPr>
          <w:sz w:val="22"/>
          <w:szCs w:val="22"/>
        </w:rPr>
        <w:t>•  Relying on a single supplier — leaves you stuck if their stock runs out.</w:t>
      </w:r>
    </w:p>
    <w:p w14:paraId="110F8681" w14:textId="77777777" w:rsidR="00BA6CF8" w:rsidRDefault="00000000">
      <w:pPr>
        <w:spacing w:after="90"/>
        <w:ind w:left="360"/>
      </w:pPr>
      <w:r>
        <w:rPr>
          <w:sz w:val="22"/>
          <w:szCs w:val="22"/>
        </w:rPr>
        <w:t>•  Forgetting that firmware updates are part of the warranty — schedule them proactively rather than waiting for something to break.</w:t>
      </w:r>
    </w:p>
    <w:p w14:paraId="1BA7D06B" w14:textId="77777777" w:rsidR="00BA6CF8" w:rsidRDefault="00000000">
      <w:pPr>
        <w:spacing w:before="280" w:after="120"/>
      </w:pPr>
      <w:r>
        <w:rPr>
          <w:b/>
          <w:bCs/>
          <w:color w:val="1A1A1A"/>
          <w:sz w:val="24"/>
          <w:szCs w:val="24"/>
        </w:rPr>
        <w:t>Taking On Too Many Services Too Soon</w:t>
      </w:r>
    </w:p>
    <w:p w14:paraId="0FF34C46" w14:textId="77777777" w:rsidR="00BA6CF8" w:rsidRDefault="00000000">
      <w:pPr>
        <w:spacing w:after="160"/>
      </w:pPr>
      <w:r>
        <w:rPr>
          <w:color w:val="1A1A1A"/>
          <w:sz w:val="22"/>
          <w:szCs w:val="22"/>
        </w:rPr>
        <w:t xml:space="preserve">It's tempting to say yes to every request — fiber runs, home theater, intercoms — but each new service adds inventory, training time, and its own marketing </w:t>
      </w:r>
      <w:proofErr w:type="gramStart"/>
      <w:r>
        <w:rPr>
          <w:color w:val="1A1A1A"/>
          <w:sz w:val="22"/>
          <w:szCs w:val="22"/>
        </w:rPr>
        <w:t>needs</w:t>
      </w:r>
      <w:proofErr w:type="gramEnd"/>
      <w:r>
        <w:rPr>
          <w:color w:val="1A1A1A"/>
          <w:sz w:val="22"/>
          <w:szCs w:val="22"/>
        </w:rPr>
        <w:t>. It's usually more profitable to become known for one thing (like office CCTV or residential alarms) in your local area than to be average at everything across a wider region. You can always layer in related services later, once your core business is running smoothly.</w:t>
      </w:r>
    </w:p>
    <w:p w14:paraId="03C1E423" w14:textId="77777777" w:rsidR="00BA6CF8" w:rsidRDefault="00000000">
      <w:pPr>
        <w:pStyle w:val="Heading1"/>
        <w:pBdr>
          <w:bottom w:val="single" w:sz="8" w:space="4" w:color="1F4E5C"/>
        </w:pBdr>
        <w:spacing w:before="500" w:after="200"/>
      </w:pPr>
      <w:r>
        <w:rPr>
          <w:b/>
          <w:bCs/>
          <w:color w:val="1F4E5C"/>
          <w:sz w:val="30"/>
          <w:szCs w:val="30"/>
        </w:rPr>
        <w:t>How to Scale the Business</w:t>
      </w:r>
    </w:p>
    <w:p w14:paraId="4059C9DD" w14:textId="77777777" w:rsidR="00BA6CF8" w:rsidRDefault="00000000">
      <w:pPr>
        <w:spacing w:after="160"/>
      </w:pPr>
      <w:r>
        <w:rPr>
          <w:color w:val="1A1A1A"/>
          <w:sz w:val="22"/>
          <w:szCs w:val="22"/>
        </w:rPr>
        <w:t>Growth comes from combining good systems with good people. Without a standardized installation process, adding staff just multiplies confusion rather than output.</w:t>
      </w:r>
    </w:p>
    <w:p w14:paraId="4FA1F123" w14:textId="77777777" w:rsidR="00BA6CF8" w:rsidRDefault="00000000">
      <w:pPr>
        <w:spacing w:before="280" w:after="120"/>
      </w:pPr>
      <w:r>
        <w:rPr>
          <w:b/>
          <w:bCs/>
          <w:color w:val="1A1A1A"/>
          <w:sz w:val="24"/>
          <w:szCs w:val="24"/>
        </w:rPr>
        <w:t>Hiring &amp; Standardizing the Work</w:t>
      </w:r>
    </w:p>
    <w:p w14:paraId="12AC9AFE" w14:textId="77777777" w:rsidR="00BA6CF8" w:rsidRDefault="00000000">
      <w:pPr>
        <w:spacing w:after="160"/>
      </w:pPr>
      <w:r>
        <w:rPr>
          <w:color w:val="1A1A1A"/>
          <w:sz w:val="22"/>
          <w:szCs w:val="22"/>
        </w:rPr>
        <w:t>Put together a simple playbook for your most common jobs — ideal camera mounting heights, conduit types, default equipment passwords, and labeling conventions. New hires should be trained on this playbook before being sent out on their own. Attaching a checklist to each job (what to photograph, what signatures to collect) keeps quality consistent even as your team grows.</w:t>
      </w:r>
    </w:p>
    <w:p w14:paraId="02C2BC7F" w14:textId="77777777" w:rsidR="00BA6CF8" w:rsidRDefault="00000000">
      <w:pPr>
        <w:spacing w:before="280" w:after="120"/>
      </w:pPr>
      <w:r>
        <w:rPr>
          <w:b/>
          <w:bCs/>
          <w:color w:val="1A1A1A"/>
          <w:sz w:val="24"/>
          <w:szCs w:val="24"/>
        </w:rPr>
        <w:t>New Technician Onboarding Checklist</w:t>
      </w:r>
    </w:p>
    <w:p w14:paraId="03C60CC9" w14:textId="77777777" w:rsidR="00BA6CF8" w:rsidRDefault="00000000">
      <w:pPr>
        <w:spacing w:after="160"/>
      </w:pPr>
      <w:r>
        <w:rPr>
          <w:b/>
          <w:bCs/>
          <w:color w:val="1A1A1A"/>
          <w:sz w:val="22"/>
          <w:szCs w:val="22"/>
        </w:rPr>
        <w:t>Safety &amp; Standards:</w:t>
      </w:r>
    </w:p>
    <w:p w14:paraId="5FE53AC9" w14:textId="77777777" w:rsidR="00BA6CF8" w:rsidRDefault="00000000">
      <w:pPr>
        <w:spacing w:after="90"/>
        <w:ind w:left="360"/>
      </w:pPr>
      <w:r>
        <w:rPr>
          <w:sz w:val="22"/>
          <w:szCs w:val="22"/>
        </w:rPr>
        <w:t>•  Ladder safety and harness use</w:t>
      </w:r>
    </w:p>
    <w:p w14:paraId="780D1197" w14:textId="77777777" w:rsidR="00BA6CF8" w:rsidRDefault="00000000">
      <w:pPr>
        <w:spacing w:after="90"/>
        <w:ind w:left="360"/>
      </w:pPr>
      <w:r>
        <w:rPr>
          <w:sz w:val="22"/>
          <w:szCs w:val="22"/>
        </w:rPr>
        <w:t>•  Cable color codes and punch-down standards</w:t>
      </w:r>
    </w:p>
    <w:p w14:paraId="2868C3F2" w14:textId="77777777" w:rsidR="00BA6CF8" w:rsidRDefault="00000000">
      <w:pPr>
        <w:spacing w:after="90"/>
        <w:ind w:left="360"/>
      </w:pPr>
      <w:r>
        <w:rPr>
          <w:sz w:val="22"/>
          <w:szCs w:val="22"/>
        </w:rPr>
        <w:t>•  Daily van inspection and restock routine</w:t>
      </w:r>
    </w:p>
    <w:p w14:paraId="5631D894" w14:textId="77777777" w:rsidR="00BA6CF8" w:rsidRDefault="00000000">
      <w:pPr>
        <w:spacing w:after="160"/>
      </w:pPr>
      <w:r>
        <w:rPr>
          <w:b/>
          <w:bCs/>
          <w:color w:val="1A1A1A"/>
          <w:sz w:val="22"/>
          <w:szCs w:val="22"/>
        </w:rPr>
        <w:t>Customer-Facing Skills:</w:t>
      </w:r>
    </w:p>
    <w:p w14:paraId="514E9269" w14:textId="77777777" w:rsidR="00BA6CF8" w:rsidRDefault="00000000">
      <w:pPr>
        <w:spacing w:after="90"/>
        <w:ind w:left="360"/>
      </w:pPr>
      <w:r>
        <w:rPr>
          <w:sz w:val="22"/>
          <w:szCs w:val="22"/>
        </w:rPr>
        <w:t>•  How to ethically upsell maintenance plans</w:t>
      </w:r>
    </w:p>
    <w:p w14:paraId="4E53AE85" w14:textId="77777777" w:rsidR="00BA6CF8" w:rsidRDefault="00000000">
      <w:pPr>
        <w:spacing w:after="90"/>
        <w:ind w:left="360"/>
      </w:pPr>
      <w:r>
        <w:rPr>
          <w:sz w:val="22"/>
          <w:szCs w:val="22"/>
        </w:rPr>
        <w:t>•  De-escalation approaches for frustrated customers</w:t>
      </w:r>
    </w:p>
    <w:p w14:paraId="7B5AFF20" w14:textId="77777777" w:rsidR="00BA6CF8" w:rsidRDefault="00000000">
      <w:pPr>
        <w:spacing w:after="90"/>
        <w:ind w:left="360"/>
      </w:pPr>
      <w:r>
        <w:rPr>
          <w:sz w:val="22"/>
          <w:szCs w:val="22"/>
        </w:rPr>
        <w:t>•  Photo documentation requirements before closing a job</w:t>
      </w:r>
    </w:p>
    <w:p w14:paraId="6CFA7485" w14:textId="77777777" w:rsidR="00BA6CF8" w:rsidRDefault="00000000">
      <w:pPr>
        <w:spacing w:before="280" w:after="120"/>
      </w:pPr>
      <w:r>
        <w:rPr>
          <w:b/>
          <w:bCs/>
          <w:color w:val="1A1A1A"/>
          <w:sz w:val="24"/>
          <w:szCs w:val="24"/>
        </w:rPr>
        <w:t>Adding Recurring Maintenance Revenue</w:t>
      </w:r>
    </w:p>
    <w:p w14:paraId="5F5502EF" w14:textId="77777777" w:rsidR="00BA6CF8" w:rsidRDefault="00000000">
      <w:pPr>
        <w:spacing w:after="160"/>
      </w:pPr>
      <w:r>
        <w:rPr>
          <w:color w:val="1A1A1A"/>
          <w:sz w:val="22"/>
          <w:szCs w:val="22"/>
        </w:rPr>
        <w:t xml:space="preserve">Once you've got a few hundred systems installed in the field, consider offering tiered maintenance plans covering lens cleaning, firmware updates, and priority scheduling — typically priced around 10% of the original install cost per year. Roughly 30–40% of customers tend to accept these plans. Once that recurring income covers your </w:t>
      </w:r>
      <w:r>
        <w:rPr>
          <w:color w:val="1A1A1A"/>
          <w:sz w:val="22"/>
          <w:szCs w:val="22"/>
        </w:rPr>
        <w:lastRenderedPageBreak/>
        <w:t>fixed overhead, every new install becomes pure profit — which is really the long-term goal of building a business like this rather than just doing one-off jobs.</w:t>
      </w:r>
    </w:p>
    <w:p w14:paraId="5B5E64F6" w14:textId="77777777" w:rsidR="00BA6CF8" w:rsidRDefault="00000000">
      <w:pPr>
        <w:pStyle w:val="Heading1"/>
        <w:pBdr>
          <w:bottom w:val="single" w:sz="8" w:space="4" w:color="1F4E5C"/>
        </w:pBdr>
        <w:spacing w:before="500" w:after="200"/>
      </w:pPr>
      <w:r>
        <w:rPr>
          <w:b/>
          <w:bCs/>
          <w:color w:val="1F4E5C"/>
          <w:sz w:val="30"/>
          <w:szCs w:val="30"/>
        </w:rPr>
        <w:t>Frequently Asked Questions</w:t>
      </w:r>
    </w:p>
    <w:p w14:paraId="4F541EE9" w14:textId="77777777" w:rsidR="00BA6CF8" w:rsidRDefault="00000000">
      <w:pPr>
        <w:spacing w:before="280" w:after="120"/>
      </w:pPr>
      <w:r>
        <w:rPr>
          <w:b/>
          <w:bCs/>
          <w:color w:val="1A1A1A"/>
          <w:sz w:val="24"/>
          <w:szCs w:val="24"/>
        </w:rPr>
        <w:t>Do I need a license to start this kind of business?</w:t>
      </w:r>
    </w:p>
    <w:p w14:paraId="6932BFE9" w14:textId="77777777" w:rsidR="00BA6CF8" w:rsidRDefault="00000000">
      <w:pPr>
        <w:spacing w:after="160"/>
      </w:pPr>
      <w:r>
        <w:rPr>
          <w:color w:val="1A1A1A"/>
          <w:sz w:val="22"/>
          <w:szCs w:val="22"/>
        </w:rPr>
        <w:t>Most states require a low-voltage, burglar alarm, or electrical license, and some cities add their own alarm permits on top of that. Check with your state contractor board and local police department before advertising your services — getting licensed early avoids stop-work orders once you have real customers.</w:t>
      </w:r>
    </w:p>
    <w:p w14:paraId="5AF943BB" w14:textId="77777777" w:rsidR="00BA6CF8" w:rsidRDefault="00000000">
      <w:pPr>
        <w:spacing w:before="280" w:after="120"/>
      </w:pPr>
      <w:r>
        <w:rPr>
          <w:b/>
          <w:bCs/>
          <w:color w:val="1A1A1A"/>
          <w:sz w:val="24"/>
          <w:szCs w:val="24"/>
        </w:rPr>
        <w:t>How much does it cost to get started?</w:t>
      </w:r>
    </w:p>
    <w:p w14:paraId="27A840F7" w14:textId="77777777" w:rsidR="00BA6CF8" w:rsidRDefault="00000000">
      <w:pPr>
        <w:spacing w:after="160"/>
      </w:pPr>
      <w:r>
        <w:rPr>
          <w:color w:val="1A1A1A"/>
          <w:sz w:val="22"/>
          <w:szCs w:val="22"/>
        </w:rPr>
        <w:t>Plan for roughly $25,000–$45,000 to cover a van, basic tools, your first inventory order, insurance, and licensing. Using a free tier of field service software instead of a paid one can save a couple thousand dollars during your first, often slower, quarter.</w:t>
      </w:r>
    </w:p>
    <w:p w14:paraId="7CD10A03" w14:textId="77777777" w:rsidR="00BA6CF8" w:rsidRDefault="00000000">
      <w:pPr>
        <w:spacing w:before="280" w:after="120"/>
      </w:pPr>
      <w:r>
        <w:rPr>
          <w:b/>
          <w:bCs/>
          <w:color w:val="1A1A1A"/>
          <w:sz w:val="24"/>
          <w:szCs w:val="24"/>
        </w:rPr>
        <w:t>How do I land my first customers?</w:t>
      </w:r>
    </w:p>
    <w:p w14:paraId="7A79FD76" w14:textId="77777777" w:rsidR="00BA6CF8" w:rsidRDefault="00000000">
      <w:pPr>
        <w:spacing w:after="160"/>
      </w:pPr>
      <w:r>
        <w:rPr>
          <w:color w:val="1A1A1A"/>
          <w:sz w:val="22"/>
          <w:szCs w:val="22"/>
        </w:rPr>
        <w:t>Claim your Google Business Profile, collect reviews consistently, build relationships with local builders and property managers, and ask every satisfied customer for a referral. Consistency beats expensive advertising in the early going — simple incentives like a free camera cleaning per referral work well in residential markets.</w:t>
      </w:r>
    </w:p>
    <w:p w14:paraId="34FD991F" w14:textId="77777777" w:rsidR="00BA6CF8" w:rsidRDefault="00000000">
      <w:pPr>
        <w:spacing w:before="280" w:after="120"/>
      </w:pPr>
      <w:r>
        <w:rPr>
          <w:b/>
          <w:bCs/>
          <w:color w:val="1A1A1A"/>
          <w:sz w:val="24"/>
          <w:szCs w:val="24"/>
        </w:rPr>
        <w:t>Should I focus on residential or commercial work first?</w:t>
      </w:r>
    </w:p>
    <w:p w14:paraId="7FE7FA79" w14:textId="77777777" w:rsidR="00BA6CF8" w:rsidRDefault="00000000">
      <w:pPr>
        <w:spacing w:after="160"/>
      </w:pPr>
      <w:r>
        <w:rPr>
          <w:color w:val="1A1A1A"/>
          <w:sz w:val="22"/>
          <w:szCs w:val="22"/>
        </w:rPr>
        <w:t>Start with residential work for faster cash flow and simpler quoting, then add commercial work as you build up compliance documentation and crew capacity. A 70/30 residential-to-commercial split is a common way to guard against seasonal slowdowns while working toward larger commercial contracts.</w:t>
      </w:r>
    </w:p>
    <w:p w14:paraId="0180E75A" w14:textId="77777777" w:rsidR="00BA6CF8" w:rsidRDefault="00000000">
      <w:pPr>
        <w:spacing w:before="280" w:after="120"/>
      </w:pPr>
      <w:r>
        <w:rPr>
          <w:b/>
          <w:bCs/>
          <w:color w:val="1A1A1A"/>
          <w:sz w:val="24"/>
          <w:szCs w:val="24"/>
        </w:rPr>
        <w:t>When should I introduce a maintenance plan?</w:t>
      </w:r>
    </w:p>
    <w:p w14:paraId="493810AE" w14:textId="77777777" w:rsidR="00BA6CF8" w:rsidRDefault="00000000">
      <w:pPr>
        <w:spacing w:after="160"/>
      </w:pPr>
      <w:r>
        <w:rPr>
          <w:color w:val="1A1A1A"/>
          <w:sz w:val="22"/>
          <w:szCs w:val="22"/>
        </w:rPr>
        <w:t>Once you have your first 20–30 systems installed in the field, it's usually a good time to offer a maintenance package — covering lens cleaning, firmware updates, and priority scheduling — priced at around 10% of the original install per year.</w:t>
      </w:r>
    </w:p>
    <w:p w14:paraId="06E4CAC4" w14:textId="77777777" w:rsidR="00BA6CF8" w:rsidRDefault="00BA6CF8">
      <w:pPr>
        <w:spacing w:after="300"/>
      </w:pPr>
    </w:p>
    <w:p w14:paraId="12438132" w14:textId="77777777" w:rsidR="00BA6CF8" w:rsidRDefault="00000000">
      <w:pPr>
        <w:pBdr>
          <w:top w:val="single" w:sz="4" w:space="8" w:color="CCCCCC"/>
        </w:pBdr>
        <w:spacing w:before="200"/>
      </w:pPr>
      <w:r>
        <w:rPr>
          <w:i/>
          <w:iCs/>
          <w:color w:val="555555"/>
        </w:rPr>
        <w:t>Next step: Once you've read through this article, head to the Start Here First checklist to begin working through your licensing, insurance, and equipment steps in order.</w:t>
      </w:r>
    </w:p>
    <w:sectPr w:rsidR="00BA6CF8">
      <w:pgSz w:w="12240" w:h="15840"/>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BB8589A"/>
    <w:multiLevelType w:val="hybridMultilevel"/>
    <w:tmpl w:val="88C44E7A"/>
    <w:lvl w:ilvl="0" w:tplc="0F92B58C">
      <w:start w:val="1"/>
      <w:numFmt w:val="bullet"/>
      <w:lvlText w:val="●"/>
      <w:lvlJc w:val="left"/>
      <w:pPr>
        <w:ind w:left="720" w:hanging="360"/>
      </w:pPr>
    </w:lvl>
    <w:lvl w:ilvl="1" w:tplc="6EAEA336">
      <w:start w:val="1"/>
      <w:numFmt w:val="bullet"/>
      <w:lvlText w:val="○"/>
      <w:lvlJc w:val="left"/>
      <w:pPr>
        <w:ind w:left="1440" w:hanging="360"/>
      </w:pPr>
    </w:lvl>
    <w:lvl w:ilvl="2" w:tplc="C41AD68C">
      <w:start w:val="1"/>
      <w:numFmt w:val="bullet"/>
      <w:lvlText w:val="■"/>
      <w:lvlJc w:val="left"/>
      <w:pPr>
        <w:ind w:left="2160" w:hanging="360"/>
      </w:pPr>
    </w:lvl>
    <w:lvl w:ilvl="3" w:tplc="67DAB180">
      <w:start w:val="1"/>
      <w:numFmt w:val="bullet"/>
      <w:lvlText w:val="●"/>
      <w:lvlJc w:val="left"/>
      <w:pPr>
        <w:ind w:left="2880" w:hanging="360"/>
      </w:pPr>
    </w:lvl>
    <w:lvl w:ilvl="4" w:tplc="0100BC04">
      <w:start w:val="1"/>
      <w:numFmt w:val="bullet"/>
      <w:lvlText w:val="○"/>
      <w:lvlJc w:val="left"/>
      <w:pPr>
        <w:ind w:left="3600" w:hanging="360"/>
      </w:pPr>
    </w:lvl>
    <w:lvl w:ilvl="5" w:tplc="7D84D046">
      <w:start w:val="1"/>
      <w:numFmt w:val="bullet"/>
      <w:lvlText w:val="■"/>
      <w:lvlJc w:val="left"/>
      <w:pPr>
        <w:ind w:left="4320" w:hanging="360"/>
      </w:pPr>
    </w:lvl>
    <w:lvl w:ilvl="6" w:tplc="C2E6A796">
      <w:start w:val="1"/>
      <w:numFmt w:val="bullet"/>
      <w:lvlText w:val="●"/>
      <w:lvlJc w:val="left"/>
      <w:pPr>
        <w:ind w:left="5040" w:hanging="360"/>
      </w:pPr>
    </w:lvl>
    <w:lvl w:ilvl="7" w:tplc="D50E0336">
      <w:start w:val="1"/>
      <w:numFmt w:val="bullet"/>
      <w:lvlText w:val="●"/>
      <w:lvlJc w:val="left"/>
      <w:pPr>
        <w:ind w:left="5760" w:hanging="360"/>
      </w:pPr>
    </w:lvl>
    <w:lvl w:ilvl="8" w:tplc="73C0228C">
      <w:start w:val="1"/>
      <w:numFmt w:val="bullet"/>
      <w:lvlText w:val="●"/>
      <w:lvlJc w:val="left"/>
      <w:pPr>
        <w:ind w:left="6480" w:hanging="360"/>
      </w:pPr>
    </w:lvl>
  </w:abstractNum>
  <w:num w:numId="1" w16cid:durableId="138028271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CF8"/>
    <w:rsid w:val="000F488A"/>
    <w:rsid w:val="001A1A3D"/>
    <w:rsid w:val="00BA6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051160"/>
  <w15:docId w15:val="{1C099685-CA81-1D47-AB34-EEAA654F7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2234</Words>
  <Characters>12734</Characters>
  <Application>Microsoft Office Word</Application>
  <DocSecurity>0</DocSecurity>
  <Lines>106</Lines>
  <Paragraphs>29</Paragraphs>
  <ScaleCrop>false</ScaleCrop>
  <Company/>
  <LinksUpToDate>false</LinksUpToDate>
  <CharactersWithSpaces>14939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Clavadetscher</cp:lastModifiedBy>
  <cp:revision>2</cp:revision>
  <dcterms:created xsi:type="dcterms:W3CDTF">2026-08-04T17:03:00Z</dcterms:created>
  <dcterms:modified xsi:type="dcterms:W3CDTF">2026-08-04T17:03:00Z</dcterms:modified>
</cp:coreProperties>
</file>